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869C9" w14:textId="77777777" w:rsidR="00ED6DDB" w:rsidRDefault="00F52100" w:rsidP="00D2526E">
      <w:pPr>
        <w:spacing w:after="0" w:line="360" w:lineRule="auto"/>
        <w:ind w:firstLine="284"/>
        <w:jc w:val="right"/>
        <w:rPr>
          <w:rFonts w:ascii="GHEA Grapalat" w:hAnsi="GHEA Grapalat"/>
          <w:sz w:val="20"/>
          <w:lang w:val="hy-AM"/>
        </w:rPr>
      </w:pPr>
      <w:r w:rsidRPr="00D2526E">
        <w:rPr>
          <w:rFonts w:ascii="GHEA Grapalat" w:hAnsi="GHEA Grapalat"/>
          <w:sz w:val="20"/>
          <w:lang w:val="hy-AM"/>
        </w:rPr>
        <w:t>Հավելված</w:t>
      </w:r>
    </w:p>
    <w:p w14:paraId="6031EE15" w14:textId="77777777" w:rsidR="00ED6DDB" w:rsidRDefault="00ED6DDB" w:rsidP="00D2526E">
      <w:pPr>
        <w:spacing w:after="0" w:line="360" w:lineRule="auto"/>
        <w:ind w:firstLine="284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Մասիս համայնքի ավագանու </w:t>
      </w:r>
    </w:p>
    <w:p w14:paraId="0A8BBA67" w14:textId="0F5D2E96" w:rsidR="00F52100" w:rsidRPr="00D2526E" w:rsidRDefault="00ED6DDB" w:rsidP="00D2526E">
      <w:pPr>
        <w:spacing w:after="0" w:line="360" w:lineRule="auto"/>
        <w:ind w:firstLine="284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24.06.2025թ թիվ ___ որոշումից</w:t>
      </w:r>
      <w:r w:rsidR="00F52100" w:rsidRPr="00D2526E">
        <w:rPr>
          <w:rFonts w:ascii="GHEA Grapalat" w:hAnsi="GHEA Grapalat"/>
          <w:sz w:val="20"/>
          <w:lang w:val="hy-AM"/>
        </w:rPr>
        <w:t xml:space="preserve"> </w:t>
      </w:r>
    </w:p>
    <w:p w14:paraId="3A520E73" w14:textId="7F9B1B8A" w:rsidR="00F52100" w:rsidRPr="00D2526E" w:rsidRDefault="00F52100" w:rsidP="00D2526E">
      <w:pPr>
        <w:spacing w:after="0" w:line="360" w:lineRule="auto"/>
        <w:ind w:firstLine="284"/>
        <w:jc w:val="right"/>
        <w:rPr>
          <w:rFonts w:ascii="GHEA Grapalat" w:hAnsi="GHEA Grapalat"/>
          <w:sz w:val="20"/>
          <w:lang w:val="hy-AM"/>
        </w:rPr>
      </w:pPr>
    </w:p>
    <w:p w14:paraId="3C0A488C" w14:textId="285DE40F" w:rsidR="00602D1E" w:rsidRPr="00C64401" w:rsidRDefault="00931EF9" w:rsidP="00C64401">
      <w:pPr>
        <w:spacing w:after="0" w:line="360" w:lineRule="auto"/>
        <w:ind w:firstLine="284"/>
        <w:jc w:val="center"/>
        <w:rPr>
          <w:rFonts w:ascii="GHEA Grapalat" w:hAnsi="GHEA Grapalat"/>
          <w:b/>
          <w:lang w:val="hy-AM"/>
        </w:rPr>
      </w:pPr>
      <w:r w:rsidRPr="00D2526E">
        <w:rPr>
          <w:rFonts w:ascii="GHEA Grapalat" w:hAnsi="GHEA Grapalat"/>
          <w:b/>
          <w:lang w:val="hy-AM"/>
        </w:rPr>
        <w:t>ԾՐԱԳԻՐ</w:t>
      </w:r>
    </w:p>
    <w:p w14:paraId="718DF0DB" w14:textId="77777777" w:rsidR="00602D1E" w:rsidRPr="00D2526E" w:rsidRDefault="00602D1E" w:rsidP="00D2526E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D2526E">
        <w:rPr>
          <w:rFonts w:ascii="GHEA Grapalat" w:hAnsi="GHEA Grapalat"/>
          <w:lang w:val="hy-AM"/>
        </w:rPr>
        <w:t>Մթնոլորտային օդի պահպանության, մթնոլորտային օդի բարելավմանն ուղղված միջոցառումների</w:t>
      </w:r>
    </w:p>
    <w:p w14:paraId="6D5E0521" w14:textId="77777777" w:rsidR="00602D1E" w:rsidRPr="00D2526E" w:rsidRDefault="00602D1E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4AF7C1B1" w14:textId="77777777" w:rsidR="00602D1E" w:rsidRPr="00D2526E" w:rsidRDefault="00602D1E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b/>
          <w:sz w:val="24"/>
          <w:szCs w:val="24"/>
          <w:lang w:val="hy-AM"/>
        </w:rPr>
        <w:t xml:space="preserve">    Համայնքը</w:t>
      </w:r>
      <w:r w:rsidRPr="00D2526E">
        <w:rPr>
          <w:rFonts w:ascii="GHEA Grapalat" w:hAnsi="GHEA Grapalat"/>
          <w:sz w:val="24"/>
          <w:szCs w:val="24"/>
          <w:lang w:val="hy-AM"/>
        </w:rPr>
        <w:t xml:space="preserve"> –Արարատի մարզ  Մասիս համայնք</w:t>
      </w:r>
    </w:p>
    <w:p w14:paraId="20397612" w14:textId="77777777" w:rsidR="00AE6771" w:rsidRPr="00D2526E" w:rsidRDefault="00602D1E" w:rsidP="00D2526E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2526E">
        <w:rPr>
          <w:rFonts w:ascii="GHEA Grapalat" w:hAnsi="GHEA Grapalat"/>
          <w:b/>
          <w:sz w:val="24"/>
          <w:szCs w:val="24"/>
          <w:lang w:val="hy-AM"/>
        </w:rPr>
        <w:t xml:space="preserve">    Նախագծի անվանումը</w:t>
      </w:r>
      <w:r w:rsidRPr="00D2526E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AE6771" w:rsidRPr="00D2526E">
        <w:rPr>
          <w:rFonts w:ascii="GHEA Grapalat" w:hAnsi="GHEA Grapalat"/>
          <w:sz w:val="24"/>
          <w:szCs w:val="24"/>
          <w:lang w:val="hy-AM"/>
        </w:rPr>
        <w:t>Մասիս քաղաքի 2-րդ թաղամասի թիվ 30 շենքի հարևանությամբ   այգու կառուցում</w:t>
      </w:r>
      <w:r w:rsidRPr="00D2526E"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p w14:paraId="197EDD87" w14:textId="562479DF" w:rsidR="00003870" w:rsidRPr="00D2526E" w:rsidRDefault="00602D1E" w:rsidP="00D2526E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B82006" w:rsidRPr="00D2526E">
        <w:rPr>
          <w:rFonts w:ascii="GHEA Grapalat" w:hAnsi="GHEA Grapalat"/>
          <w:b/>
          <w:sz w:val="24"/>
          <w:szCs w:val="24"/>
          <w:lang w:val="hy-AM"/>
        </w:rPr>
        <w:t>1</w:t>
      </w:r>
      <w:r w:rsidR="00B82006" w:rsidRPr="00D2526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E6771" w:rsidRPr="00D2526E">
        <w:rPr>
          <w:rFonts w:ascii="GHEA Grapalat" w:hAnsi="GHEA Grapalat" w:cs="Cambria Math"/>
          <w:b/>
          <w:sz w:val="24"/>
          <w:szCs w:val="24"/>
          <w:lang w:val="hy-AM"/>
        </w:rPr>
        <w:t xml:space="preserve"> </w:t>
      </w:r>
      <w:r w:rsidR="00384FF9" w:rsidRPr="00D2526E">
        <w:rPr>
          <w:rFonts w:ascii="GHEA Grapalat" w:hAnsi="GHEA Grapalat"/>
          <w:b/>
          <w:sz w:val="24"/>
          <w:szCs w:val="24"/>
          <w:lang w:val="hy-AM"/>
        </w:rPr>
        <w:t>Ծրագրի նպատակը</w:t>
      </w:r>
      <w:r w:rsidR="00384FF9" w:rsidRPr="00D2526E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AE6771"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Հիմնական նպատակը քաղաքային միջավայրում ստեղծել բարձր որակի, բարեկարգ և մատչելի հասարակական այգի, որը կնպաստի տեղի բնակիչների առողջ ապրելակերպի զարգացմանը, սոցիալական ակտիվության խթանմանը, և շրջակա միջավայրի պահպանությանը։ Այս նախագծի միջոցով կբարելավվի թաղամասի կանաչապատ տարածքների քանակը, կստեղծվեն հանգստի և ժամանցի համապատասխան պայմաններ բոլոր տարիքի խմբերի համար, ինչն ուղիղ ազդեցություն կունենա համայնքի բարեկեցության վրա։</w:t>
      </w:r>
    </w:p>
    <w:p w14:paraId="2214F7C2" w14:textId="362442D5" w:rsidR="00AE6771" w:rsidRPr="00D2526E" w:rsidRDefault="00003870" w:rsidP="00D2526E">
      <w:pPr>
        <w:spacing w:after="0" w:line="36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D2526E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B82006" w:rsidRPr="00D2526E">
        <w:rPr>
          <w:rFonts w:ascii="GHEA Grapalat" w:hAnsi="GHEA Grapalat"/>
          <w:b/>
          <w:sz w:val="24"/>
          <w:szCs w:val="24"/>
          <w:lang w:val="hy-AM"/>
        </w:rPr>
        <w:t>2</w:t>
      </w:r>
      <w:r w:rsidR="00B82006" w:rsidRPr="00D2526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D252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82006" w:rsidRPr="00D2526E">
        <w:rPr>
          <w:rFonts w:ascii="GHEA Grapalat" w:hAnsi="GHEA Grapalat"/>
          <w:b/>
          <w:sz w:val="24"/>
          <w:szCs w:val="24"/>
          <w:lang w:val="hy-AM"/>
        </w:rPr>
        <w:t xml:space="preserve">Ծրագրի Խնդիրները </w:t>
      </w:r>
      <w:r w:rsidR="00B82006" w:rsidRPr="00D2526E">
        <w:rPr>
          <w:rFonts w:ascii="GHEA Grapalat" w:hAnsi="GHEA Grapalat"/>
          <w:sz w:val="24"/>
          <w:szCs w:val="24"/>
          <w:lang w:val="hy-AM"/>
        </w:rPr>
        <w:t>-</w:t>
      </w:r>
      <w:r w:rsidRPr="00D2526E">
        <w:rPr>
          <w:rFonts w:ascii="GHEA Grapalat" w:hAnsi="GHEA Grapalat"/>
          <w:sz w:val="24"/>
          <w:szCs w:val="24"/>
          <w:lang w:val="hy-AM"/>
        </w:rPr>
        <w:t xml:space="preserve"> </w:t>
      </w:r>
      <w:r w:rsidR="009A126A" w:rsidRPr="00D2526E">
        <w:rPr>
          <w:rFonts w:ascii="GHEA Grapalat" w:hAnsi="GHEA Grapalat"/>
          <w:iCs/>
          <w:szCs w:val="18"/>
          <w:lang w:val="hy-AM"/>
        </w:rPr>
        <w:t xml:space="preserve">     </w:t>
      </w:r>
      <w:r w:rsidR="009A126A" w:rsidRPr="00D2526E">
        <w:rPr>
          <w:rFonts w:ascii="GHEA Grapalat" w:hAnsi="GHEA Grapalat"/>
          <w:iCs/>
          <w:sz w:val="24"/>
          <w:szCs w:val="24"/>
          <w:lang w:val="hy-AM"/>
        </w:rPr>
        <w:t xml:space="preserve">Մասիս համայնքի առաջնային խնդիրներից են </w:t>
      </w:r>
      <w:r w:rsidR="00AE6771" w:rsidRPr="00D2526E">
        <w:rPr>
          <w:rFonts w:ascii="GHEA Grapalat" w:hAnsi="GHEA Grapalat"/>
          <w:iCs/>
          <w:sz w:val="24"/>
          <w:szCs w:val="24"/>
          <w:lang w:val="hy-AM"/>
        </w:rPr>
        <w:t xml:space="preserve">շրջակա միջավայրի պահպանության </w:t>
      </w:r>
      <w:r w:rsidR="009A126A" w:rsidRPr="00D2526E">
        <w:rPr>
          <w:rFonts w:ascii="GHEA Grapalat" w:hAnsi="GHEA Grapalat"/>
          <w:iCs/>
          <w:sz w:val="24"/>
          <w:szCs w:val="24"/>
          <w:lang w:val="hy-AM"/>
        </w:rPr>
        <w:t xml:space="preserve"> ոլորտի խնդիրների լուծումը, որի կարևոր բաղադրիչներից են </w:t>
      </w:r>
      <w:r w:rsidR="00AE6771" w:rsidRPr="00D2526E">
        <w:rPr>
          <w:rFonts w:ascii="GHEA Grapalat" w:hAnsi="GHEA Grapalat"/>
          <w:iCs/>
          <w:sz w:val="24"/>
          <w:szCs w:val="24"/>
          <w:lang w:val="hy-AM"/>
        </w:rPr>
        <w:t xml:space="preserve">կանաչ տարածքների </w:t>
      </w:r>
      <w:r w:rsidR="00E53F8E" w:rsidRPr="00D2526E">
        <w:rPr>
          <w:rFonts w:ascii="GHEA Grapalat" w:hAnsi="GHEA Grapalat"/>
          <w:iCs/>
          <w:sz w:val="24"/>
          <w:szCs w:val="24"/>
          <w:lang w:val="hy-AM"/>
        </w:rPr>
        <w:t xml:space="preserve">ավելացումը և </w:t>
      </w:r>
      <w:r w:rsidR="009A126A" w:rsidRPr="00D2526E">
        <w:rPr>
          <w:rFonts w:ascii="GHEA Grapalat" w:hAnsi="GHEA Grapalat"/>
          <w:iCs/>
          <w:sz w:val="24"/>
          <w:szCs w:val="24"/>
          <w:lang w:val="hy-AM"/>
        </w:rPr>
        <w:t xml:space="preserve"> պահպանումը</w:t>
      </w:r>
      <w:r w:rsidR="00E53F8E" w:rsidRPr="00D2526E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9A126A" w:rsidRPr="00D2526E">
        <w:rPr>
          <w:rFonts w:ascii="GHEA Grapalat" w:hAnsi="GHEA Grapalat"/>
          <w:iCs/>
          <w:sz w:val="24"/>
          <w:szCs w:val="24"/>
          <w:lang w:val="hy-AM"/>
        </w:rPr>
        <w:t xml:space="preserve"> </w:t>
      </w:r>
    </w:p>
    <w:p w14:paraId="3311437C" w14:textId="19718FCA" w:rsidR="00AE6771" w:rsidRPr="00D2526E" w:rsidRDefault="00AE6771" w:rsidP="00D252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Կանաչապատ և հանգստի տարածքների բացակայություն</w:t>
      </w: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Մասիս քաղաքի 2-րդ թաղամասում առկա է հասարակական կանաչ տարածքների պակաս, ինչը բացասաբար է ազդում բնակիչների կյանքի որակի և առողջության վրա։</w:t>
      </w:r>
    </w:p>
    <w:p w14:paraId="3856AC09" w14:textId="3777E4FE" w:rsidR="00AE6771" w:rsidRPr="00D2526E" w:rsidRDefault="00AE6771" w:rsidP="00D2526E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Հասարակության հանգստի և ժամանցի հնարավորությունների սղություն։</w:t>
      </w: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Առկա է անհրաժեշտություն ստեղծելու անվտանգ, մատչելի և գրավիչ վայրեր ընտանեկան և համայնքային հավաքների համար։</w:t>
      </w:r>
    </w:p>
    <w:p w14:paraId="7012B3C0" w14:textId="77777777" w:rsidR="00AE6771" w:rsidRPr="00D2526E" w:rsidRDefault="00AE6771" w:rsidP="00D2526E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Շրջակա միջավայրի աղտոտվածության բարձր մակարդակ</w:t>
      </w: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շինարարական գործունեության և ավտոտրանսպորտի հետևանքով, որի մեղմացման համար անհրաժեշտ է կանաչ տարածքների ավելացում։</w:t>
      </w:r>
    </w:p>
    <w:p w14:paraId="1886CED4" w14:textId="77777777" w:rsidR="00AE6771" w:rsidRPr="00D2526E" w:rsidRDefault="00AE6771" w:rsidP="00D2526E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lastRenderedPageBreak/>
        <w:t>Թաղամասի սոցիալ-տնտեսական վիճակի բարելավում</w:t>
      </w: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բնակչության սոցիալական միավորման և ակտիվության խթանում։</w:t>
      </w:r>
    </w:p>
    <w:p w14:paraId="462630A0" w14:textId="77777777" w:rsidR="00E53F8E" w:rsidRPr="00D2526E" w:rsidRDefault="00E53F8E" w:rsidP="00D2526E">
      <w:pPr>
        <w:spacing w:after="0" w:line="36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AA00373" w14:textId="1DDEEAB2" w:rsidR="00382CB2" w:rsidRPr="00D2526E" w:rsidRDefault="0042612E" w:rsidP="00D2526E">
      <w:pPr>
        <w:spacing w:after="0" w:line="36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1578A" w:rsidRPr="00D252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40DA9" w:rsidRPr="00D2526E">
        <w:rPr>
          <w:rFonts w:ascii="GHEA Grapalat" w:hAnsi="GHEA Grapalat"/>
          <w:b/>
          <w:sz w:val="24"/>
          <w:szCs w:val="24"/>
          <w:lang w:val="hy-AM"/>
        </w:rPr>
        <w:t>3</w:t>
      </w:r>
      <w:r w:rsidR="00240DA9" w:rsidRPr="00D2526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1578A" w:rsidRPr="00D252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82006" w:rsidRPr="00D2526E">
        <w:rPr>
          <w:rFonts w:ascii="GHEA Grapalat" w:hAnsi="GHEA Grapalat"/>
          <w:b/>
          <w:sz w:val="24"/>
          <w:szCs w:val="24"/>
          <w:lang w:val="hy-AM"/>
        </w:rPr>
        <w:t>Ծրագրի իրականացման առաջնայնությունը</w:t>
      </w:r>
      <w:r w:rsidR="00B82006" w:rsidRPr="00D2526E">
        <w:rPr>
          <w:rFonts w:ascii="GHEA Grapalat" w:hAnsi="GHEA Grapalat"/>
          <w:sz w:val="24"/>
          <w:szCs w:val="24"/>
          <w:lang w:val="hy-AM"/>
        </w:rPr>
        <w:t xml:space="preserve"> </w:t>
      </w:r>
      <w:r w:rsidR="00382CB2" w:rsidRPr="00D2526E">
        <w:rPr>
          <w:rFonts w:ascii="GHEA Grapalat" w:hAnsi="GHEA Grapalat"/>
          <w:sz w:val="24"/>
          <w:szCs w:val="24"/>
          <w:lang w:val="hy-AM"/>
        </w:rPr>
        <w:t>–</w:t>
      </w:r>
      <w:r w:rsidR="0001578A" w:rsidRPr="00D2526E">
        <w:rPr>
          <w:rFonts w:ascii="GHEA Grapalat" w:hAnsi="GHEA Grapalat"/>
          <w:sz w:val="24"/>
          <w:szCs w:val="24"/>
          <w:lang w:val="hy-AM"/>
        </w:rPr>
        <w:t xml:space="preserve"> </w:t>
      </w:r>
      <w:r w:rsidR="00382CB2" w:rsidRPr="00D2526E">
        <w:rPr>
          <w:rFonts w:ascii="GHEA Grapalat" w:hAnsi="GHEA Grapalat"/>
          <w:sz w:val="24"/>
          <w:szCs w:val="24"/>
          <w:lang w:val="hy-AM"/>
        </w:rPr>
        <w:t>Նախագիծը նախաձեռնել է Մասիսի համայնքապետարանը համայնքի ղեկավարի գլխավորությամբ և հանդիսանում է առաջնահերթ խնդիր։ Ծրագրի շնորհիվ կունենանք</w:t>
      </w:r>
      <w:r w:rsidR="00382CB2" w:rsidRPr="00D2526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4D733AD" w14:textId="367E434D" w:rsidR="00E53F8E" w:rsidRPr="00D2526E" w:rsidRDefault="00E53F8E" w:rsidP="00D252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Մասիս քաղաքի բնակիչների առողջապահության բարելավումը՝ ապահովելով կանաչ և զովավայում տարածքներ, որտեղ նրանք կկարողանան ազատ ժամանակ անցկացնել։</w:t>
      </w:r>
    </w:p>
    <w:p w14:paraId="1EE63D6E" w14:textId="77777777" w:rsidR="00E53F8E" w:rsidRPr="00D2526E" w:rsidRDefault="00E53F8E" w:rsidP="00D2526E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Երեխաների, տարեցների և երիտասարդների սոցիալական ինտեգրման խթանումը՝ ստեղծելով բազմաֆունկցիոնալ տարածք։</w:t>
      </w:r>
    </w:p>
    <w:p w14:paraId="01CF66AD" w14:textId="77777777" w:rsidR="00E53F8E" w:rsidRPr="00D2526E" w:rsidRDefault="00E53F8E" w:rsidP="00D2526E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Շրջակա միջավայրի բարելավումը՝ վերականգնելով կանաչապատումը, որը կփոխհատուցի օդի և հողի աղտոտվածությունը։</w:t>
      </w:r>
    </w:p>
    <w:p w14:paraId="0CA2B9CA" w14:textId="77777777" w:rsidR="00E53F8E" w:rsidRPr="00D2526E" w:rsidRDefault="00E53F8E" w:rsidP="00D2526E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Համայնքային ինքնակազմակերպման և քաղաքացիական մասնակցության զարգացում՝ ներգրավելով բնակիչներին այգու նախագծման և խնամքի գործընթացում։</w:t>
      </w:r>
    </w:p>
    <w:p w14:paraId="38C11F2E" w14:textId="1B51E7C7" w:rsidR="00F9515F" w:rsidRPr="00D2526E" w:rsidRDefault="0042612E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40DA9" w:rsidRPr="00D2526E">
        <w:rPr>
          <w:rFonts w:ascii="GHEA Grapalat" w:hAnsi="GHEA Grapalat"/>
          <w:b/>
          <w:sz w:val="24"/>
          <w:szCs w:val="24"/>
          <w:lang w:val="hy-AM"/>
        </w:rPr>
        <w:t>4</w:t>
      </w:r>
      <w:r w:rsidR="00240DA9" w:rsidRPr="00D2526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40DA9" w:rsidRPr="00D2526E">
        <w:rPr>
          <w:rFonts w:ascii="GHEA Grapalat" w:hAnsi="GHEA Grapalat"/>
          <w:b/>
          <w:sz w:val="24"/>
          <w:szCs w:val="24"/>
          <w:lang w:val="hy-AM"/>
        </w:rPr>
        <w:t xml:space="preserve"> Ծրագրի բյուջեն</w:t>
      </w:r>
      <w:r w:rsidR="00240DA9" w:rsidRPr="00D2526E">
        <w:rPr>
          <w:rFonts w:ascii="GHEA Grapalat" w:hAnsi="GHEA Grapalat"/>
          <w:sz w:val="24"/>
          <w:szCs w:val="24"/>
          <w:lang w:val="hy-AM"/>
        </w:rPr>
        <w:t xml:space="preserve"> կազմում է </w:t>
      </w:r>
      <w:r w:rsidR="007D1300" w:rsidRPr="00816623">
        <w:rPr>
          <w:rFonts w:ascii="GHEA Grapalat" w:hAnsi="GHEA Grapalat"/>
          <w:b/>
          <w:sz w:val="24"/>
          <w:szCs w:val="24"/>
          <w:lang w:val="hy-AM"/>
        </w:rPr>
        <w:t>3</w:t>
      </w:r>
      <w:r w:rsidR="002B0B98" w:rsidRPr="002B0B98">
        <w:rPr>
          <w:rFonts w:ascii="GHEA Grapalat" w:hAnsi="GHEA Grapalat"/>
          <w:b/>
          <w:sz w:val="24"/>
          <w:szCs w:val="24"/>
          <w:lang w:val="hy-AM"/>
        </w:rPr>
        <w:t>5</w:t>
      </w:r>
      <w:r w:rsidR="00816623" w:rsidRPr="00816623">
        <w:rPr>
          <w:rFonts w:ascii="Calibri" w:hAnsi="Calibri" w:cs="Calibri"/>
          <w:b/>
          <w:sz w:val="24"/>
          <w:szCs w:val="24"/>
          <w:lang w:val="hy-AM"/>
        </w:rPr>
        <w:t> </w:t>
      </w:r>
      <w:r w:rsidR="00816623" w:rsidRPr="00816623">
        <w:rPr>
          <w:rFonts w:ascii="GHEA Grapalat" w:hAnsi="GHEA Grapalat"/>
          <w:b/>
          <w:sz w:val="24"/>
          <w:szCs w:val="24"/>
          <w:lang w:val="hy-AM"/>
        </w:rPr>
        <w:t xml:space="preserve">000 </w:t>
      </w:r>
      <w:r w:rsidR="00F9515F" w:rsidRPr="00816623">
        <w:rPr>
          <w:rFonts w:ascii="GHEA Grapalat" w:hAnsi="GHEA Grapalat"/>
          <w:b/>
          <w:sz w:val="24"/>
          <w:szCs w:val="24"/>
          <w:lang w:val="hy-AM"/>
        </w:rPr>
        <w:t>0</w:t>
      </w:r>
      <w:r w:rsidR="00816623" w:rsidRPr="00816623">
        <w:rPr>
          <w:rFonts w:ascii="GHEA Grapalat" w:hAnsi="GHEA Grapalat"/>
          <w:b/>
          <w:sz w:val="24"/>
          <w:szCs w:val="24"/>
          <w:lang w:val="hy-AM"/>
        </w:rPr>
        <w:t>00</w:t>
      </w:r>
      <w:r w:rsidR="00240DA9" w:rsidRPr="00D2526E">
        <w:rPr>
          <w:rFonts w:ascii="GHEA Grapalat" w:hAnsi="GHEA Grapalat"/>
          <w:sz w:val="24"/>
          <w:szCs w:val="24"/>
          <w:lang w:val="hy-AM"/>
        </w:rPr>
        <w:t xml:space="preserve"> </w:t>
      </w:r>
      <w:r w:rsidR="00F9515F" w:rsidRPr="00D2526E">
        <w:rPr>
          <w:rFonts w:ascii="GHEA Grapalat" w:hAnsi="GHEA Grapalat"/>
          <w:sz w:val="24"/>
          <w:szCs w:val="24"/>
          <w:lang w:val="hy-AM"/>
        </w:rPr>
        <w:t xml:space="preserve">դրամ, որից </w:t>
      </w:r>
    </w:p>
    <w:p w14:paraId="63D5EB4B" w14:textId="1AE69795" w:rsidR="00F9515F" w:rsidRPr="00D2526E" w:rsidRDefault="00F9515F" w:rsidP="00D252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sz w:val="24"/>
          <w:szCs w:val="24"/>
          <w:lang w:val="hy-AM"/>
        </w:rPr>
        <w:t xml:space="preserve">Բնապահպանական հարկից մասհանվող գումարները՝ </w:t>
      </w:r>
      <w:r w:rsidR="0081662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22</w:t>
      </w:r>
      <w:r w:rsidR="00816623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81662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107 </w:t>
      </w:r>
      <w:r w:rsidR="007C2F6E" w:rsidRPr="00420059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8</w:t>
      </w:r>
      <w:r w:rsidR="0081662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00</w:t>
      </w:r>
      <w:r w:rsidR="00382CB2" w:rsidRPr="00D2526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D2526E">
        <w:rPr>
          <w:rFonts w:ascii="GHEA Grapalat" w:hAnsi="GHEA Grapalat"/>
          <w:sz w:val="24"/>
          <w:szCs w:val="24"/>
          <w:lang w:val="hy-AM"/>
        </w:rPr>
        <w:t xml:space="preserve"> դրամ</w:t>
      </w:r>
    </w:p>
    <w:p w14:paraId="78A6347B" w14:textId="5175450B" w:rsidR="00A27C68" w:rsidRPr="00D2526E" w:rsidRDefault="00F9515F" w:rsidP="00D252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sz w:val="24"/>
          <w:szCs w:val="24"/>
          <w:lang w:val="hy-AM"/>
        </w:rPr>
        <w:t xml:space="preserve">Համայնքի ներդրում՝ </w:t>
      </w:r>
      <w:r w:rsidR="007D13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1</w:t>
      </w:r>
      <w:r w:rsidR="00A9292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</w:t>
      </w:r>
      <w:r w:rsidR="007D1300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7D13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892 200</w:t>
      </w:r>
      <w:r w:rsidR="00382CB2" w:rsidRPr="00D2526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D2526E">
        <w:rPr>
          <w:rFonts w:ascii="GHEA Grapalat" w:hAnsi="GHEA Grapalat"/>
          <w:sz w:val="24"/>
          <w:szCs w:val="24"/>
          <w:lang w:val="hy-AM"/>
        </w:rPr>
        <w:t>դրամ</w:t>
      </w:r>
    </w:p>
    <w:p w14:paraId="38FFCCDE" w14:textId="650D0009" w:rsidR="00382CB2" w:rsidRPr="00D2526E" w:rsidRDefault="00A27C68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382CB2"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կողմից տրամադրվող միջոցները կուղղվեն փոքր վերազինման աշխատանքների, հագեցման և սպասարկման ծախսերին, ինչպես նաև համայնքային միջոցառումների կազմակերպմանը։</w:t>
      </w:r>
      <w:r w:rsidR="00F9515F" w:rsidRPr="00D2526E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0A3F5F23" w14:textId="17B5EADD" w:rsidR="00240DA9" w:rsidRPr="00D2526E" w:rsidRDefault="003C06F4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sz w:val="24"/>
          <w:szCs w:val="24"/>
          <w:lang w:val="hy-AM"/>
        </w:rPr>
        <w:t>Ծրագրի իրականացման ընթացքում առաջացած բոլոր խոչ</w:t>
      </w:r>
      <w:r w:rsidR="00967DBC" w:rsidRPr="00D2526E">
        <w:rPr>
          <w:rFonts w:ascii="GHEA Grapalat" w:hAnsi="GHEA Grapalat"/>
          <w:sz w:val="24"/>
          <w:szCs w:val="24"/>
          <w:lang w:val="hy-AM"/>
        </w:rPr>
        <w:t>ը</w:t>
      </w:r>
      <w:r w:rsidRPr="00D2526E">
        <w:rPr>
          <w:rFonts w:ascii="GHEA Grapalat" w:hAnsi="GHEA Grapalat"/>
          <w:sz w:val="24"/>
          <w:szCs w:val="24"/>
          <w:lang w:val="hy-AM"/>
        </w:rPr>
        <w:t>նդոտ ծախսերը կիրականացնի Մասիսի համայնքապետարանը։</w:t>
      </w:r>
    </w:p>
    <w:p w14:paraId="3C317138" w14:textId="77777777" w:rsidR="001A3655" w:rsidRPr="00D2526E" w:rsidRDefault="001A3655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sz w:val="24"/>
          <w:szCs w:val="24"/>
          <w:lang w:val="hy-AM"/>
        </w:rPr>
        <w:t xml:space="preserve">    Նախագիծը իրականացնելու համար նախատեսվում է իրականացնել հետևյալ փուլերը</w:t>
      </w:r>
      <w:r w:rsidRPr="00D2526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FD15154" w14:textId="7FCC7B66" w:rsidR="001A3655" w:rsidRPr="00D2526E" w:rsidRDefault="001A3655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D2526E">
        <w:rPr>
          <w:rFonts w:ascii="Cambria Math" w:hAnsi="Cambria Math" w:cs="Cambria Math"/>
          <w:sz w:val="24"/>
          <w:szCs w:val="24"/>
          <w:lang w:val="hy-AM"/>
        </w:rPr>
        <w:t>․</w:t>
      </w:r>
      <w:r w:rsidR="00A27C68" w:rsidRPr="00D2526E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D2526E">
        <w:rPr>
          <w:rFonts w:ascii="GHEA Grapalat" w:hAnsi="GHEA Grapalat"/>
          <w:sz w:val="24"/>
          <w:szCs w:val="24"/>
          <w:lang w:val="hy-AM"/>
        </w:rPr>
        <w:t>Նախագծի ձեռք բերում և փորձաքննություն</w:t>
      </w:r>
    </w:p>
    <w:p w14:paraId="2C29D125" w14:textId="7882A09E" w:rsidR="001A3655" w:rsidRPr="00DB679C" w:rsidRDefault="001A3655" w:rsidP="00DB679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26E">
        <w:rPr>
          <w:rFonts w:ascii="GHEA Grapalat" w:hAnsi="GHEA Grapalat"/>
          <w:sz w:val="24"/>
          <w:szCs w:val="24"/>
          <w:lang w:val="hy-AM"/>
        </w:rPr>
        <w:t xml:space="preserve">    2</w:t>
      </w:r>
      <w:r w:rsidRPr="00D2526E">
        <w:rPr>
          <w:rFonts w:ascii="Cambria Math" w:hAnsi="Cambria Math" w:cs="Cambria Math"/>
          <w:sz w:val="24"/>
          <w:szCs w:val="24"/>
          <w:lang w:val="hy-AM"/>
        </w:rPr>
        <w:t>․</w:t>
      </w:r>
      <w:r w:rsidR="00332C67" w:rsidRPr="00D2526E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27C68" w:rsidRPr="00DB679C">
        <w:rPr>
          <w:rFonts w:ascii="GHEA Grapalat" w:hAnsi="GHEA Grapalat" w:cs="Cambria Math"/>
          <w:sz w:val="24"/>
          <w:szCs w:val="24"/>
          <w:lang w:val="hy-AM"/>
        </w:rPr>
        <w:t xml:space="preserve">Շինարարական </w:t>
      </w:r>
      <w:r w:rsidRPr="00DB679C">
        <w:rPr>
          <w:rFonts w:ascii="GHEA Grapalat" w:hAnsi="GHEA Grapalat"/>
          <w:sz w:val="24"/>
          <w:szCs w:val="24"/>
          <w:lang w:val="hy-AM"/>
        </w:rPr>
        <w:t xml:space="preserve"> աշխատանքները՝</w:t>
      </w:r>
    </w:p>
    <w:p w14:paraId="2BFFB523" w14:textId="33DD7E8F" w:rsidR="00DB679C" w:rsidRPr="007D1300" w:rsidRDefault="00A92920" w:rsidP="00DB679C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Տարածքի հարթեցում և բարեկարգում</w:t>
      </w:r>
      <w:r w:rsidR="00DB679C" w:rsidRPr="007D13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</w:p>
    <w:p w14:paraId="0BD4CED8" w14:textId="3A545283" w:rsidR="00DB679C" w:rsidRPr="00DB1000" w:rsidRDefault="00DB679C" w:rsidP="00DB679C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սպորտհրապարակի, կառուցում և տեղադրում </w:t>
      </w:r>
    </w:p>
    <w:p w14:paraId="7E0FE0BF" w14:textId="4FEE3AF0" w:rsidR="00DB679C" w:rsidRPr="00DB1000" w:rsidRDefault="00DB1000" w:rsidP="00DB679C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lastRenderedPageBreak/>
        <w:t>Ծառերի</w:t>
      </w:r>
      <w:r w:rsidR="00420059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/բարդի կանադական, եղևնի, ընկուզենի, թեղի, լորենի, կաղնի, կեչի, հացենի, սոճի, ուռենի, վարդ/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տնկում, կ</w:t>
      </w:r>
      <w:r w:rsidR="00DB679C"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անաչապատում ոռոգման ավտոմատացված համակարգով</w:t>
      </w:r>
    </w:p>
    <w:p w14:paraId="0AF81CB0" w14:textId="1146B3F1" w:rsidR="007D1300" w:rsidRPr="00DB1000" w:rsidRDefault="007D1300" w:rsidP="00DB679C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Վորքաութ մարզասարքեր</w:t>
      </w:r>
      <w:r w:rsidR="00A9292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ի ձեռք բերում և տեղադրում </w:t>
      </w:r>
    </w:p>
    <w:p w14:paraId="422E0D00" w14:textId="62BE275C" w:rsidR="00DB679C" w:rsidRPr="00DB1000" w:rsidRDefault="00DB679C" w:rsidP="00DB679C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Աղբամանների, նստարանների տեղադրում</w:t>
      </w:r>
      <w:r w:rsidR="00A9292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, լուսավորությա</w:t>
      </w: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ն </w:t>
      </w:r>
      <w:r w:rsidR="00A9292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անցկացում</w:t>
      </w:r>
    </w:p>
    <w:p w14:paraId="7BB59E86" w14:textId="33F8E843" w:rsidR="00DB679C" w:rsidRDefault="00DB679C" w:rsidP="00DB679C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Տեսահսկման</w:t>
      </w:r>
      <w:r w:rsidRPr="00DB1000">
        <w:rPr>
          <w:rFonts w:ascii="GHEA Grapalat" w:eastAsia="Times New Roman" w:hAnsi="GHEA Grapalat" w:cs="Times New Roman"/>
          <w:i/>
          <w:iCs/>
          <w:sz w:val="24"/>
          <w:szCs w:val="24"/>
          <w:lang w:val="hy-AM" w:eastAsia="ru-RU"/>
        </w:rPr>
        <w:t xml:space="preserve"> </w:t>
      </w:r>
      <w:r w:rsidRPr="007C2F6E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սարքերի  տեղադրում</w:t>
      </w:r>
    </w:p>
    <w:p w14:paraId="25556FB1" w14:textId="40BFC435" w:rsidR="00A92920" w:rsidRDefault="000C068B" w:rsidP="000C068B">
      <w:pPr>
        <w:spacing w:after="0"/>
        <w:ind w:left="284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92920" w:rsidRPr="00D2526E">
        <w:rPr>
          <w:rFonts w:ascii="GHEA Grapalat" w:hAnsi="GHEA Grapalat"/>
          <w:sz w:val="24"/>
          <w:szCs w:val="24"/>
          <w:lang w:val="hy-AM"/>
        </w:rPr>
        <w:t>Մասիս քաղաքի 2-րդ թաղամասի թիվ 30 շենքի հարևանությամբ   այգու կառուց</w:t>
      </w:r>
      <w:r w:rsidR="00A92920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A92920" w:rsidRP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աշխատանքների խոշորացված ծախսերը  նախատեսում են.</w:t>
      </w:r>
    </w:p>
    <w:p w14:paraId="12CB8CB3" w14:textId="5CD7A73C" w:rsidR="000C068B" w:rsidRPr="000C068B" w:rsidRDefault="000C068B" w:rsidP="000C068B">
      <w:pPr>
        <w:spacing w:after="0"/>
        <w:ind w:left="284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C068B">
        <w:rPr>
          <w:rFonts w:ascii="GHEA Grapalat" w:hAnsi="GHEA Grapalat"/>
          <w:b/>
          <w:i/>
          <w:sz w:val="24"/>
          <w:szCs w:val="24"/>
          <w:lang w:val="hy-AM"/>
        </w:rPr>
        <w:t>Բնապահպանական հարկից մասհանվող գումար՝ 22</w:t>
      </w:r>
      <w:r w:rsidRPr="000C068B">
        <w:rPr>
          <w:rFonts w:ascii="Calibri" w:hAnsi="Calibri" w:cs="Calibri"/>
          <w:b/>
          <w:i/>
          <w:sz w:val="24"/>
          <w:szCs w:val="24"/>
          <w:lang w:val="hy-AM"/>
        </w:rPr>
        <w:t> </w:t>
      </w:r>
      <w:r w:rsidRPr="000C068B">
        <w:rPr>
          <w:rFonts w:ascii="GHEA Grapalat" w:hAnsi="GHEA Grapalat"/>
          <w:b/>
          <w:i/>
          <w:sz w:val="24"/>
          <w:szCs w:val="24"/>
          <w:lang w:val="hy-AM"/>
        </w:rPr>
        <w:t>107</w:t>
      </w:r>
      <w:r w:rsidRPr="000C068B">
        <w:rPr>
          <w:rFonts w:ascii="Calibri" w:hAnsi="Calibri" w:cs="Calibri"/>
          <w:b/>
          <w:i/>
          <w:sz w:val="24"/>
          <w:szCs w:val="24"/>
          <w:lang w:val="hy-AM"/>
        </w:rPr>
        <w:t> </w:t>
      </w:r>
      <w:r w:rsidRPr="000C068B">
        <w:rPr>
          <w:rFonts w:ascii="GHEA Grapalat" w:hAnsi="GHEA Grapalat"/>
          <w:b/>
          <w:i/>
          <w:sz w:val="24"/>
          <w:szCs w:val="24"/>
          <w:lang w:val="hy-AM"/>
        </w:rPr>
        <w:t>800 դրամ, որից</w:t>
      </w:r>
    </w:p>
    <w:p w14:paraId="53D471CB" w14:textId="4136E848" w:rsidR="000C068B" w:rsidRDefault="000C068B" w:rsidP="00A92920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Նախագծանախահաշվային փաստաթղթերի ձեռք բերում՝ 800</w:t>
      </w:r>
      <w:r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000 դրամ</w:t>
      </w:r>
    </w:p>
    <w:p w14:paraId="7279E805" w14:textId="277D41A9" w:rsidR="000C068B" w:rsidRDefault="000C068B" w:rsidP="000C068B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Նախագծանախահաշվային փաստաթղթերի փորձաքննություն՝ 80</w:t>
      </w:r>
      <w:r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000 դրամ</w:t>
      </w:r>
    </w:p>
    <w:p w14:paraId="7E2FA3E9" w14:textId="1B5154B5" w:rsidR="00A92920" w:rsidRPr="000349C2" w:rsidRDefault="00A92920" w:rsidP="00A92920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Տարածքի հարթեցում և բարեկարգում</w:t>
      </w:r>
      <w:r w:rsidR="000349C2" w:rsidRP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-</w:t>
      </w:r>
      <w:r w:rsidRP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14</w:t>
      </w:r>
      <w:r w:rsidR="000349C2"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000</w:t>
      </w:r>
      <w:r w:rsidR="000349C2"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000 դրամ</w:t>
      </w:r>
    </w:p>
    <w:p w14:paraId="74880E25" w14:textId="6362E447" w:rsidR="00A92920" w:rsidRPr="00DB1000" w:rsidRDefault="00A92920" w:rsidP="00A92920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Ծառերի /բարդի կանադական, եղևնի, ընկուզենի, թեղի, լորենի, կաղնի, կեչի, հացենի, սոճի, ուռենի, վարդ/  տնկում, կ</w:t>
      </w: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անաչապատում ոռոգման ավտոմատացված համակարգով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- 4</w:t>
      </w:r>
      <w:r w:rsidR="000349C2"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850</w:t>
      </w:r>
      <w:r w:rsidR="000349C2"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000 դրամ</w:t>
      </w:r>
    </w:p>
    <w:p w14:paraId="5C914ECD" w14:textId="3A69C1F1" w:rsidR="000C068B" w:rsidRPr="00DB1000" w:rsidRDefault="000C068B" w:rsidP="000C068B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Աղբամանների, նստարանների տեղադրում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, - 2</w:t>
      </w:r>
      <w:r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377 800</w:t>
      </w:r>
      <w:r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դրամ</w:t>
      </w:r>
    </w:p>
    <w:p w14:paraId="47D86AF1" w14:textId="384F34D1" w:rsidR="000C068B" w:rsidRPr="000C068B" w:rsidRDefault="000C068B" w:rsidP="007E4A0E">
      <w:pPr>
        <w:pStyle w:val="a3"/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C068B">
        <w:rPr>
          <w:rFonts w:ascii="GHEA Grapalat" w:hAnsi="GHEA Grapalat"/>
          <w:b/>
          <w:i/>
          <w:sz w:val="24"/>
          <w:szCs w:val="24"/>
          <w:lang w:val="hy-AM"/>
        </w:rPr>
        <w:t xml:space="preserve">Համայնքի ներդրում՝ </w:t>
      </w:r>
      <w:r w:rsidRPr="000C068B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>12</w:t>
      </w:r>
      <w:r w:rsidRPr="000C068B">
        <w:rPr>
          <w:rFonts w:ascii="Calibri" w:eastAsia="Times New Roman" w:hAnsi="Calibri" w:cs="Calibri"/>
          <w:b/>
          <w:bCs/>
          <w:i/>
          <w:sz w:val="24"/>
          <w:szCs w:val="24"/>
          <w:lang w:val="hy-AM" w:eastAsia="ru-RU"/>
        </w:rPr>
        <w:t> </w:t>
      </w:r>
      <w:r w:rsidRPr="000C068B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892 200 </w:t>
      </w:r>
      <w:r w:rsidRPr="000C068B">
        <w:rPr>
          <w:rFonts w:ascii="GHEA Grapalat" w:hAnsi="GHEA Grapalat"/>
          <w:b/>
          <w:i/>
          <w:sz w:val="24"/>
          <w:szCs w:val="24"/>
          <w:lang w:val="hy-AM"/>
        </w:rPr>
        <w:t>դրամ</w:t>
      </w:r>
      <w:r>
        <w:rPr>
          <w:rFonts w:ascii="GHEA Grapalat" w:hAnsi="GHEA Grapalat"/>
          <w:b/>
          <w:i/>
          <w:sz w:val="24"/>
          <w:szCs w:val="24"/>
          <w:lang w:val="hy-AM"/>
        </w:rPr>
        <w:t>, որից</w:t>
      </w:r>
    </w:p>
    <w:p w14:paraId="3A9A136A" w14:textId="4A9B6E04" w:rsidR="000C068B" w:rsidRDefault="000C068B" w:rsidP="00A92920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Լուսավորությա</w:t>
      </w: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ն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անցկացում- 1</w:t>
      </w:r>
      <w:r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622</w:t>
      </w:r>
      <w:r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200 դրամ</w:t>
      </w:r>
    </w:p>
    <w:p w14:paraId="22939489" w14:textId="234F7722" w:rsidR="00A92920" w:rsidRPr="00DB1000" w:rsidRDefault="000C068B" w:rsidP="00A92920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 w:rsidR="00A92920"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Վորքաութ մարզասարքեր</w:t>
      </w:r>
      <w:r w:rsidR="00A9292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ի ձեռք բերում և տեղադրում 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– 4</w:t>
      </w:r>
      <w:r w:rsidR="000349C2"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300</w:t>
      </w:r>
      <w:r w:rsidR="000349C2"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000 դրամ</w:t>
      </w:r>
    </w:p>
    <w:p w14:paraId="25C29139" w14:textId="77777777" w:rsidR="000C068B" w:rsidRPr="00DB1000" w:rsidRDefault="000C068B" w:rsidP="000C068B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</w:t>
      </w: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պորտհրապարակի, կառուցում և տեղադրում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-</w:t>
      </w: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6</w:t>
      </w:r>
      <w:r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500</w:t>
      </w:r>
      <w:r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000 դրամ</w:t>
      </w:r>
    </w:p>
    <w:p w14:paraId="6B0DE58E" w14:textId="0A221734" w:rsidR="00A92920" w:rsidRDefault="00A92920" w:rsidP="00A92920">
      <w:pPr>
        <w:pStyle w:val="a3"/>
        <w:numPr>
          <w:ilvl w:val="0"/>
          <w:numId w:val="18"/>
        </w:numPr>
        <w:spacing w:after="0" w:line="360" w:lineRule="auto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Տեսահսկման</w:t>
      </w:r>
      <w:r w:rsidRPr="00DB1000">
        <w:rPr>
          <w:rFonts w:ascii="GHEA Grapalat" w:eastAsia="Times New Roman" w:hAnsi="GHEA Grapalat" w:cs="Times New Roman"/>
          <w:i/>
          <w:iCs/>
          <w:sz w:val="24"/>
          <w:szCs w:val="24"/>
          <w:lang w:val="hy-AM" w:eastAsia="ru-RU"/>
        </w:rPr>
        <w:t xml:space="preserve"> </w:t>
      </w:r>
      <w:r w:rsidRPr="007C2F6E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սարքերի  տեղադրում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- 470</w:t>
      </w:r>
      <w:r w:rsidR="000349C2">
        <w:rPr>
          <w:rFonts w:ascii="Calibri" w:eastAsia="Times New Roman" w:hAnsi="Calibri" w:cs="Calibri"/>
          <w:iCs/>
          <w:sz w:val="24"/>
          <w:szCs w:val="24"/>
          <w:lang w:val="hy-AM" w:eastAsia="ru-RU"/>
        </w:rPr>
        <w:t> </w:t>
      </w:r>
      <w:r w:rsidR="000349C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000 դրամ</w:t>
      </w:r>
    </w:p>
    <w:p w14:paraId="346B7572" w14:textId="5DD61146" w:rsidR="002B0B98" w:rsidRPr="000C068B" w:rsidRDefault="008C7EE3" w:rsidP="000C068B">
      <w:pPr>
        <w:pStyle w:val="a3"/>
        <w:spacing w:after="0" w:line="360" w:lineRule="auto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  </w:t>
      </w:r>
      <w:r w:rsidR="00A92920" w:rsidRPr="000C06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Վերոնշյալ ծախսերի ֆինանսական հաշվարկները </w:t>
      </w:r>
      <w:r w:rsidR="000C068B" w:rsidRPr="000C06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նախնական են</w:t>
      </w:r>
      <w:r w:rsidRPr="008C7EE3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իսկ վերջնական հաշվարկները կձևավորվեն սահմանված կարգով փորձաքննություն անցած նախագծանախահաշվային փաստաթղթերով</w:t>
      </w:r>
      <w:r w:rsidR="00A92920" w:rsidRPr="000C06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:</w:t>
      </w:r>
      <w:r w:rsidR="002B0B98" w:rsidRPr="000C06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</w:p>
    <w:p w14:paraId="6E5677BE" w14:textId="77777777" w:rsidR="00FC7CC2" w:rsidRPr="00DB1000" w:rsidRDefault="00240DA9" w:rsidP="00D2526E">
      <w:pPr>
        <w:spacing w:after="0" w:line="360" w:lineRule="auto"/>
        <w:ind w:left="360"/>
        <w:rPr>
          <w:rFonts w:ascii="GHEA Grapalat" w:hAnsi="GHEA Grapalat" w:cs="Times New Roman"/>
          <w:sz w:val="24"/>
          <w:szCs w:val="24"/>
          <w:lang w:val="hy-AM"/>
        </w:rPr>
      </w:pPr>
      <w:r w:rsidRPr="00DB1000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12E" w:rsidRPr="00DB10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10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1000">
        <w:rPr>
          <w:rFonts w:ascii="GHEA Grapalat" w:hAnsi="GHEA Grapalat"/>
          <w:b/>
          <w:sz w:val="24"/>
          <w:szCs w:val="24"/>
          <w:lang w:val="hy-AM"/>
        </w:rPr>
        <w:t>5</w:t>
      </w:r>
      <w:r w:rsidRPr="00DB100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DB1000">
        <w:rPr>
          <w:rFonts w:ascii="GHEA Grapalat" w:hAnsi="GHEA Grapalat"/>
          <w:b/>
          <w:sz w:val="24"/>
          <w:szCs w:val="24"/>
          <w:lang w:val="hy-AM"/>
        </w:rPr>
        <w:t xml:space="preserve"> Ծրագրի մշակման համար հիմք հանդիսացած հիմնախնդիրները</w:t>
      </w:r>
      <w:r w:rsidRPr="00DB100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DB1000">
        <w:rPr>
          <w:rFonts w:ascii="GHEA Grapalat" w:hAnsi="GHEA Grapalat"/>
          <w:sz w:val="24"/>
          <w:szCs w:val="24"/>
          <w:lang w:val="hy-AM"/>
        </w:rPr>
        <w:t xml:space="preserve"> </w:t>
      </w:r>
      <w:r w:rsidR="006D1239" w:rsidRPr="00DB1000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</w:p>
    <w:p w14:paraId="262BE91C" w14:textId="4703ED39" w:rsidR="00FC7CC2" w:rsidRPr="00DB1000" w:rsidRDefault="00FC7CC2" w:rsidP="00D2526E">
      <w:pPr>
        <w:spacing w:after="0" w:line="360" w:lineRule="auto"/>
        <w:ind w:left="360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DB1000">
        <w:rPr>
          <w:rFonts w:ascii="GHEA Grapalat" w:hAnsi="GHEA Grapalat"/>
          <w:bCs/>
          <w:sz w:val="24"/>
          <w:szCs w:val="24"/>
          <w:lang w:val="hy-AM"/>
        </w:rPr>
        <w:t>Ծրագրի կարևորագույն հիմնախնդիրներն են</w:t>
      </w:r>
      <w:r w:rsidRPr="00DB100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D1239" w:rsidRPr="00DB1000">
        <w:rPr>
          <w:rFonts w:ascii="GHEA Grapalat" w:hAnsi="GHEA Grapalat" w:cs="Times New Roman"/>
          <w:bCs/>
          <w:sz w:val="24"/>
          <w:szCs w:val="24"/>
          <w:lang w:val="hy-AM"/>
        </w:rPr>
        <w:t xml:space="preserve">  </w:t>
      </w:r>
    </w:p>
    <w:p w14:paraId="42CCEAEC" w14:textId="0D343041" w:rsidR="00FC7CC2" w:rsidRPr="00DB1000" w:rsidRDefault="00FC7CC2" w:rsidP="00D252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Մասիս քաղաքի 2-րդ թաղամասում կանաչ տարածքների պակասը, որը բացասական ազդեցություն ունի բնակիչների առողջության և կյանքի որակի վրա։</w:t>
      </w:r>
    </w:p>
    <w:p w14:paraId="4A5D3CF2" w14:textId="77777777" w:rsidR="00FC7CC2" w:rsidRPr="00DB1000" w:rsidRDefault="00FC7CC2" w:rsidP="00D2526E">
      <w:pPr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Բնակչության բարձր պահանջարկը` սոցիալական, մշակութային և առողջ ապրելակերպին ծառայող անվտանգ ու մատչելի միջավայրի համար։</w:t>
      </w:r>
    </w:p>
    <w:p w14:paraId="7A159C17" w14:textId="77777777" w:rsidR="00D2526E" w:rsidRPr="00DB1000" w:rsidRDefault="00FC7CC2" w:rsidP="00D2526E">
      <w:pPr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Շրջակա միջավայրի պահպանության անհրաժեշտությունը և տեղական կառույցների նպատակը՝ բարելավել բնակչության կյանքի պայմանները։</w:t>
      </w:r>
    </w:p>
    <w:p w14:paraId="2F0881D9" w14:textId="621C7DDE" w:rsidR="007032CB" w:rsidRPr="00DB1000" w:rsidRDefault="00FC7CC2" w:rsidP="00D2526E">
      <w:pPr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Շրջակա միջավայրի աղտոտվածության մակարդակի բարձր լինելը, ինչը պահանջում է կանաչապատման ընդլայնում</w:t>
      </w:r>
      <w:r w:rsidR="007032CB" w:rsidRPr="00DB1000">
        <w:rPr>
          <w:rFonts w:ascii="GHEA Grapalat" w:hAnsi="GHEA Grapalat"/>
          <w:iCs/>
          <w:sz w:val="24"/>
          <w:szCs w:val="24"/>
          <w:lang w:val="hy-AM"/>
        </w:rPr>
        <w:t>։</w:t>
      </w:r>
    </w:p>
    <w:p w14:paraId="1242EE01" w14:textId="77777777" w:rsidR="00D2526E" w:rsidRPr="00DB1000" w:rsidRDefault="00240DA9" w:rsidP="00D2526E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000">
        <w:rPr>
          <w:rFonts w:ascii="GHEA Grapalat" w:hAnsi="GHEA Grapalat"/>
          <w:sz w:val="24"/>
          <w:szCs w:val="24"/>
          <w:lang w:val="hy-AM"/>
        </w:rPr>
        <w:t xml:space="preserve">  </w:t>
      </w:r>
      <w:r w:rsidR="003C06F4" w:rsidRPr="00DB1000">
        <w:rPr>
          <w:rFonts w:ascii="GHEA Grapalat" w:hAnsi="GHEA Grapalat"/>
          <w:b/>
          <w:sz w:val="24"/>
          <w:szCs w:val="24"/>
          <w:lang w:val="hy-AM"/>
        </w:rPr>
        <w:t>6</w:t>
      </w:r>
      <w:r w:rsidRPr="00DB100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032CB" w:rsidRPr="00DB1000">
        <w:rPr>
          <w:rFonts w:ascii="GHEA Grapalat" w:hAnsi="GHEA Grapalat" w:cs="Cambria Math"/>
          <w:b/>
          <w:sz w:val="24"/>
          <w:szCs w:val="24"/>
          <w:lang w:val="hy-AM"/>
        </w:rPr>
        <w:t xml:space="preserve"> </w:t>
      </w:r>
      <w:r w:rsidRPr="00DB1000">
        <w:rPr>
          <w:rFonts w:ascii="GHEA Grapalat" w:hAnsi="GHEA Grapalat"/>
          <w:b/>
          <w:sz w:val="24"/>
          <w:szCs w:val="24"/>
          <w:lang w:val="hy-AM"/>
        </w:rPr>
        <w:t>Ծրագրի ուղղակի շահառուները</w:t>
      </w:r>
      <w:r w:rsidR="00D2526E" w:rsidRPr="00DB1000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3A65410E" w14:textId="020DB169" w:rsidR="00D2526E" w:rsidRPr="00DB1000" w:rsidRDefault="00D2526E" w:rsidP="00D2526E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B1000">
        <w:rPr>
          <w:rFonts w:ascii="GHEA Grapalat" w:hAnsi="GHEA Grapalat"/>
          <w:bCs/>
          <w:sz w:val="24"/>
          <w:szCs w:val="24"/>
          <w:lang w:val="hy-AM"/>
        </w:rPr>
        <w:t>Ծրագրի ուղղակի շահառուներն են</w:t>
      </w:r>
      <w:r w:rsidRPr="00DB100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240DA9" w:rsidRPr="00DB1000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6BD4DBB5" w14:textId="77777777" w:rsidR="00D2526E" w:rsidRPr="00DB1000" w:rsidRDefault="00D2526E" w:rsidP="00064ACB">
      <w:pPr>
        <w:numPr>
          <w:ilvl w:val="0"/>
          <w:numId w:val="1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Մասիս քաղաքի 2-րդ թաղամասի բնակիչները</w:t>
      </w: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որոնց կյանքը անմիջականորեն կբարելավվի այգու կառուցման շնորհիվ։</w:t>
      </w:r>
    </w:p>
    <w:p w14:paraId="5FFD9362" w14:textId="77777777" w:rsidR="00D2526E" w:rsidRPr="00DB1000" w:rsidRDefault="00D2526E" w:rsidP="00064ACB">
      <w:pPr>
        <w:numPr>
          <w:ilvl w:val="0"/>
          <w:numId w:val="1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Երեխաներ և պատանիներ</w:t>
      </w: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ովքեր կկարողանան օգտվել անվտանգ խաղահրապարակներից և բացօթյա կրթամշակութային միջոցառումներից։</w:t>
      </w:r>
    </w:p>
    <w:p w14:paraId="1E0BEE58" w14:textId="77777777" w:rsidR="00D2526E" w:rsidRPr="00DB1000" w:rsidRDefault="00D2526E" w:rsidP="00064ACB">
      <w:pPr>
        <w:numPr>
          <w:ilvl w:val="0"/>
          <w:numId w:val="1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Տարեց և միջին տարիքի բնակիչներ</w:t>
      </w: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ովքեր կստանան հանգստի ու առողջ ապրելակերպի հնարավորություն։</w:t>
      </w:r>
    </w:p>
    <w:p w14:paraId="746A1C7F" w14:textId="1A336E10" w:rsidR="00240DA9" w:rsidRPr="00DB1000" w:rsidRDefault="00D2526E" w:rsidP="00064ACB">
      <w:pPr>
        <w:numPr>
          <w:ilvl w:val="0"/>
          <w:numId w:val="1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Համայնքային կազմակերպություններ և տեղական բիզնեսներ</w:t>
      </w: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որոնք կարող են մասնակցել այգու գործունեությանը և կազմակերպել միջոցառումներ։</w:t>
      </w:r>
    </w:p>
    <w:p w14:paraId="25D43CF5" w14:textId="1E75A7D4" w:rsidR="00D2526E" w:rsidRPr="00DB1000" w:rsidRDefault="00240DA9" w:rsidP="00064AC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100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C06F4" w:rsidRPr="00DB1000">
        <w:rPr>
          <w:rFonts w:ascii="GHEA Grapalat" w:hAnsi="GHEA Grapalat"/>
          <w:b/>
          <w:sz w:val="24"/>
          <w:szCs w:val="24"/>
          <w:lang w:val="hy-AM"/>
        </w:rPr>
        <w:t>7</w:t>
      </w:r>
      <w:r w:rsidRPr="00DB100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DB1000">
        <w:rPr>
          <w:rFonts w:ascii="GHEA Grapalat" w:hAnsi="GHEA Grapalat"/>
          <w:b/>
          <w:sz w:val="24"/>
          <w:szCs w:val="24"/>
          <w:lang w:val="hy-AM"/>
        </w:rPr>
        <w:t xml:space="preserve"> Ծրագրից ակնկալվող արդյունքները</w:t>
      </w:r>
      <w:r w:rsidRPr="00DB100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D1239" w:rsidRPr="00DB10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2B44031" w14:textId="5F41C1B3" w:rsidR="00D2526E" w:rsidRPr="00DB1000" w:rsidRDefault="00D2526E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1000">
        <w:rPr>
          <w:rFonts w:ascii="GHEA Grapalat" w:hAnsi="GHEA Grapalat"/>
          <w:sz w:val="24"/>
          <w:szCs w:val="24"/>
          <w:lang w:val="hy-AM"/>
        </w:rPr>
        <w:t>Ծրագրի ակնկալվող արդյունքներն են</w:t>
      </w:r>
      <w:r w:rsidRPr="00DB100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114DD22" w14:textId="77777777" w:rsidR="00D2526E" w:rsidRPr="00DB1000" w:rsidRDefault="00D2526E" w:rsidP="00064ACB">
      <w:pPr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Նոր, բարեկարգ և կանաչապատված այգի</w:t>
      </w: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որը կլինի մատչելի, անվտանգ և հարմարավետ բոլոր տարիքի բնակիչների համար։</w:t>
      </w:r>
    </w:p>
    <w:p w14:paraId="087427B7" w14:textId="77777777" w:rsidR="00D2526E" w:rsidRPr="00DB1000" w:rsidRDefault="00D2526E" w:rsidP="00064ACB">
      <w:pPr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Բնակչության սոցիալական կյանքի ակտիվացում</w:t>
      </w: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համայնքային միջոցառումների և հավաքների կայացում։</w:t>
      </w:r>
    </w:p>
    <w:p w14:paraId="6B243A18" w14:textId="77777777" w:rsidR="00D2526E" w:rsidRPr="00DB1000" w:rsidRDefault="00D2526E" w:rsidP="00064ACB">
      <w:pPr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Շրջակա միջավայրի վիճակի բարելավում</w:t>
      </w:r>
      <w:r w:rsidRPr="00DB10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օդի մաքրության և կենսաբազմազանության աճ։</w:t>
      </w:r>
    </w:p>
    <w:p w14:paraId="67D5A7C6" w14:textId="77777777" w:rsidR="00D2526E" w:rsidRPr="00D2526E" w:rsidRDefault="00D2526E" w:rsidP="00064ACB">
      <w:pPr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10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Քաղաքացիական </w:t>
      </w:r>
      <w:r w:rsidRPr="00D2526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մասնակցության խթանում</w:t>
      </w: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բնակիչների ներգրավում այգու պահպանման և մշակման գործընթացներում։</w:t>
      </w:r>
    </w:p>
    <w:p w14:paraId="49B425BC" w14:textId="77777777" w:rsidR="00D2526E" w:rsidRPr="00D2526E" w:rsidRDefault="00D2526E" w:rsidP="00D2526E">
      <w:pPr>
        <w:numPr>
          <w:ilvl w:val="0"/>
          <w:numId w:val="11"/>
        </w:num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Բարելավված առողջապահական ցուցանիշներ</w:t>
      </w: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ավելի ակտիվ և առողջ կենսակերպի շնորհիվ։</w:t>
      </w:r>
    </w:p>
    <w:p w14:paraId="78B0C8D0" w14:textId="1AC66F9A" w:rsidR="00D2526E" w:rsidRPr="00D2526E" w:rsidRDefault="00D2526E" w:rsidP="00D2526E">
      <w:pPr>
        <w:numPr>
          <w:ilvl w:val="0"/>
          <w:numId w:val="11"/>
        </w:num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526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Տարածքի էսթետիկ արժեվորման բարձրացում</w:t>
      </w:r>
      <w:r w:rsidRPr="00D252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որը կբարձրացնի նաև գույքի արժեքները</w:t>
      </w:r>
    </w:p>
    <w:p w14:paraId="75667399" w14:textId="3746FBC4" w:rsidR="00D2526E" w:rsidRPr="00D2526E" w:rsidRDefault="00D2526E" w:rsidP="00D2526E">
      <w:pPr>
        <w:pStyle w:val="3"/>
        <w:spacing w:before="0" w:beforeAutospacing="0" w:after="0" w:afterAutospacing="0" w:line="360" w:lineRule="auto"/>
        <w:rPr>
          <w:rFonts w:ascii="GHEA Grapalat" w:hAnsi="GHEA Grapalat"/>
          <w:lang w:val="hy-AM"/>
        </w:rPr>
      </w:pPr>
      <w:r w:rsidRPr="00D2526E">
        <w:rPr>
          <w:rFonts w:ascii="GHEA Grapalat" w:hAnsi="GHEA Grapalat"/>
          <w:lang w:val="hy-AM"/>
        </w:rPr>
        <w:t>8</w:t>
      </w:r>
      <w:r w:rsidRPr="00D2526E">
        <w:rPr>
          <w:rFonts w:ascii="Cambria Math" w:hAnsi="Cambria Math" w:cs="Cambria Math"/>
          <w:lang w:val="hy-AM"/>
        </w:rPr>
        <w:t>․</w:t>
      </w:r>
      <w:r w:rsidRPr="00D2526E">
        <w:rPr>
          <w:rFonts w:ascii="GHEA Grapalat" w:hAnsi="GHEA Grapalat"/>
          <w:lang w:val="hy-AM"/>
        </w:rPr>
        <w:t xml:space="preserve"> Այգու և սպորտհրապարակների համատեղ ազդեցությունը</w:t>
      </w:r>
    </w:p>
    <w:p w14:paraId="766D9ADB" w14:textId="77777777" w:rsidR="00D2526E" w:rsidRPr="00D2526E" w:rsidRDefault="00D2526E" w:rsidP="00D2526E">
      <w:pPr>
        <w:pStyle w:val="a7"/>
        <w:spacing w:before="0" w:beforeAutospacing="0" w:after="0" w:afterAutospacing="0" w:line="360" w:lineRule="auto"/>
        <w:rPr>
          <w:rFonts w:ascii="GHEA Grapalat" w:hAnsi="GHEA Grapalat"/>
          <w:lang w:val="hy-AM"/>
        </w:rPr>
      </w:pPr>
      <w:r w:rsidRPr="00D2526E">
        <w:rPr>
          <w:rStyle w:val="a8"/>
          <w:rFonts w:ascii="GHEA Grapalat" w:hAnsi="GHEA Grapalat"/>
          <w:lang w:val="hy-AM"/>
        </w:rPr>
        <w:t>Առողջապահական ազդեցություն</w:t>
      </w:r>
    </w:p>
    <w:p w14:paraId="65DAC183" w14:textId="77777777" w:rsidR="00D2526E" w:rsidRPr="00D2526E" w:rsidRDefault="00D2526E" w:rsidP="00064ACB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D2526E">
        <w:rPr>
          <w:rFonts w:ascii="GHEA Grapalat" w:hAnsi="GHEA Grapalat"/>
          <w:lang w:val="hy-AM"/>
        </w:rPr>
        <w:t>Երեխաները կստանան ակտիվ ֆիզիկական գործունեության հնարավորություններ, ինչը կբարձրացնի նրանց ֆիզիկական առողջությունն ու զարգացման որակը։</w:t>
      </w:r>
    </w:p>
    <w:p w14:paraId="143EA578" w14:textId="77777777" w:rsidR="00D2526E" w:rsidRPr="00D2526E" w:rsidRDefault="00D2526E" w:rsidP="00064ACB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D2526E">
        <w:rPr>
          <w:rFonts w:ascii="GHEA Grapalat" w:hAnsi="GHEA Grapalat"/>
          <w:lang w:val="hy-AM"/>
        </w:rPr>
        <w:lastRenderedPageBreak/>
        <w:t>Սպորտհրապարակը կխթանի առողջ ապրելակերպի ձևավորումը վաղ տարիքում, կօգնի կանխարգելել նստակյաց կենսակերպի բացասական հետևանքները։</w:t>
      </w:r>
    </w:p>
    <w:p w14:paraId="425EAF21" w14:textId="77777777" w:rsidR="00D2526E" w:rsidRPr="00D2526E" w:rsidRDefault="00D2526E" w:rsidP="00D2526E">
      <w:pPr>
        <w:pStyle w:val="a7"/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D2526E">
        <w:rPr>
          <w:rStyle w:val="a8"/>
          <w:rFonts w:ascii="GHEA Grapalat" w:hAnsi="GHEA Grapalat"/>
        </w:rPr>
        <w:t>Սոցիալական</w:t>
      </w:r>
      <w:proofErr w:type="spellEnd"/>
      <w:r w:rsidRPr="00D2526E">
        <w:rPr>
          <w:rStyle w:val="a8"/>
          <w:rFonts w:ascii="GHEA Grapalat" w:hAnsi="GHEA Grapalat"/>
        </w:rPr>
        <w:t xml:space="preserve"> և </w:t>
      </w:r>
      <w:proofErr w:type="spellStart"/>
      <w:r w:rsidRPr="00D2526E">
        <w:rPr>
          <w:rStyle w:val="a8"/>
          <w:rFonts w:ascii="GHEA Grapalat" w:hAnsi="GHEA Grapalat"/>
        </w:rPr>
        <w:t>կրթական</w:t>
      </w:r>
      <w:proofErr w:type="spellEnd"/>
      <w:r w:rsidRPr="00D2526E">
        <w:rPr>
          <w:rStyle w:val="a8"/>
          <w:rFonts w:ascii="GHEA Grapalat" w:hAnsi="GHEA Grapalat"/>
        </w:rPr>
        <w:t xml:space="preserve"> </w:t>
      </w:r>
      <w:proofErr w:type="spellStart"/>
      <w:r w:rsidRPr="00D2526E">
        <w:rPr>
          <w:rStyle w:val="a8"/>
          <w:rFonts w:ascii="GHEA Grapalat" w:hAnsi="GHEA Grapalat"/>
        </w:rPr>
        <w:t>ազդեցություն</w:t>
      </w:r>
      <w:proofErr w:type="spellEnd"/>
    </w:p>
    <w:p w14:paraId="45716A37" w14:textId="77777777" w:rsidR="00D2526E" w:rsidRPr="00D2526E" w:rsidRDefault="00D2526E" w:rsidP="00064ACB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proofErr w:type="spellStart"/>
      <w:r w:rsidRPr="00D2526E">
        <w:rPr>
          <w:rFonts w:ascii="GHEA Grapalat" w:hAnsi="GHEA Grapalat"/>
        </w:rPr>
        <w:t>Սպորտհրապարակը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դառնում</w:t>
      </w:r>
      <w:proofErr w:type="spellEnd"/>
      <w:r w:rsidRPr="00D2526E">
        <w:rPr>
          <w:rFonts w:ascii="GHEA Grapalat" w:hAnsi="GHEA Grapalat"/>
        </w:rPr>
        <w:t xml:space="preserve"> է </w:t>
      </w:r>
      <w:proofErr w:type="spellStart"/>
      <w:r w:rsidRPr="00D2526E">
        <w:rPr>
          <w:rFonts w:ascii="GHEA Grapalat" w:hAnsi="GHEA Grapalat"/>
        </w:rPr>
        <w:t>համայնքային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շփման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վայր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որտեղ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երեխաները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զարգացնում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են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ընկերության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հմտություններ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թիմային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աշխատանք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մրցունակություն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դաստիարակություն</w:t>
      </w:r>
      <w:proofErr w:type="spellEnd"/>
      <w:r w:rsidRPr="00D2526E">
        <w:rPr>
          <w:rFonts w:ascii="GHEA Grapalat" w:hAnsi="GHEA Grapalat"/>
        </w:rPr>
        <w:t>։</w:t>
      </w:r>
    </w:p>
    <w:p w14:paraId="2B04A908" w14:textId="77777777" w:rsidR="00D2526E" w:rsidRPr="00D2526E" w:rsidRDefault="00D2526E" w:rsidP="00064ACB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proofErr w:type="spellStart"/>
      <w:r w:rsidRPr="00D2526E">
        <w:rPr>
          <w:rFonts w:ascii="GHEA Grapalat" w:hAnsi="GHEA Grapalat"/>
        </w:rPr>
        <w:t>Հսկայական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կարևորություն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ունի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համայնքի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ներգրավվածության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առումով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ծնողներն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ու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բնակիչները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ևս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ավելի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ակտիվ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մասնակցություն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կունենան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տարածքի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խնամքի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ու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ծրագրերի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կազմակերպման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հարցում</w:t>
      </w:r>
      <w:proofErr w:type="spellEnd"/>
      <w:r w:rsidRPr="00D2526E">
        <w:rPr>
          <w:rFonts w:ascii="GHEA Grapalat" w:hAnsi="GHEA Grapalat"/>
        </w:rPr>
        <w:t>։</w:t>
      </w:r>
    </w:p>
    <w:p w14:paraId="6CD564B5" w14:textId="77777777" w:rsidR="00D2526E" w:rsidRPr="00D2526E" w:rsidRDefault="00D2526E" w:rsidP="00D2526E">
      <w:pPr>
        <w:pStyle w:val="a7"/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D2526E">
        <w:rPr>
          <w:rStyle w:val="a8"/>
          <w:rFonts w:ascii="GHEA Grapalat" w:hAnsi="GHEA Grapalat"/>
        </w:rPr>
        <w:t>Հասարակական</w:t>
      </w:r>
      <w:proofErr w:type="spellEnd"/>
      <w:r w:rsidRPr="00D2526E">
        <w:rPr>
          <w:rStyle w:val="a8"/>
          <w:rFonts w:ascii="GHEA Grapalat" w:hAnsi="GHEA Grapalat"/>
        </w:rPr>
        <w:t xml:space="preserve"> </w:t>
      </w:r>
      <w:proofErr w:type="spellStart"/>
      <w:r w:rsidRPr="00D2526E">
        <w:rPr>
          <w:rStyle w:val="a8"/>
          <w:rFonts w:ascii="GHEA Grapalat" w:hAnsi="GHEA Grapalat"/>
        </w:rPr>
        <w:t>ազդեցություն</w:t>
      </w:r>
      <w:proofErr w:type="spellEnd"/>
    </w:p>
    <w:p w14:paraId="5185548F" w14:textId="77777777" w:rsidR="00D2526E" w:rsidRPr="00D2526E" w:rsidRDefault="00D2526E" w:rsidP="00064ACB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proofErr w:type="spellStart"/>
      <w:r w:rsidRPr="00D2526E">
        <w:rPr>
          <w:rFonts w:ascii="GHEA Grapalat" w:hAnsi="GHEA Grapalat"/>
        </w:rPr>
        <w:t>Հետաքրքիր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բազմակողմանի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այգին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կբարձրացնի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համայնքի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գրավչությունը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կյանքի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որակը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կնպաստի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բնակչության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տեղում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մնալուն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նոր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բնակիչների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ներգրավմանը</w:t>
      </w:r>
      <w:proofErr w:type="spellEnd"/>
      <w:r w:rsidRPr="00D2526E">
        <w:rPr>
          <w:rFonts w:ascii="GHEA Grapalat" w:hAnsi="GHEA Grapalat"/>
        </w:rPr>
        <w:t>։</w:t>
      </w:r>
    </w:p>
    <w:p w14:paraId="0309E5DE" w14:textId="77777777" w:rsidR="00D2526E" w:rsidRPr="00D2526E" w:rsidRDefault="00D2526E" w:rsidP="00064ACB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proofErr w:type="spellStart"/>
      <w:r w:rsidRPr="00D2526E">
        <w:rPr>
          <w:rFonts w:ascii="GHEA Grapalat" w:hAnsi="GHEA Grapalat"/>
        </w:rPr>
        <w:t>Սպորտհրապարակը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կնպաստի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երիտասարդների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երեխաների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զբաղվածությանը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ինչը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կխուսափեցնի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ոչ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ցանկալի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վարքագծերից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սոցիալական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խնդիրներից</w:t>
      </w:r>
      <w:proofErr w:type="spellEnd"/>
      <w:r w:rsidRPr="00D2526E">
        <w:rPr>
          <w:rFonts w:ascii="GHEA Grapalat" w:hAnsi="GHEA Grapalat"/>
        </w:rPr>
        <w:t>։</w:t>
      </w:r>
    </w:p>
    <w:p w14:paraId="2DC4290D" w14:textId="77777777" w:rsidR="00D2526E" w:rsidRPr="00D2526E" w:rsidRDefault="00D2526E" w:rsidP="00D2526E">
      <w:pPr>
        <w:pStyle w:val="a7"/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D2526E">
        <w:rPr>
          <w:rStyle w:val="a8"/>
          <w:rFonts w:ascii="GHEA Grapalat" w:hAnsi="GHEA Grapalat"/>
        </w:rPr>
        <w:t>Շրջակա</w:t>
      </w:r>
      <w:proofErr w:type="spellEnd"/>
      <w:r w:rsidRPr="00D2526E">
        <w:rPr>
          <w:rStyle w:val="a8"/>
          <w:rFonts w:ascii="GHEA Grapalat" w:hAnsi="GHEA Grapalat"/>
        </w:rPr>
        <w:t xml:space="preserve"> </w:t>
      </w:r>
      <w:proofErr w:type="spellStart"/>
      <w:r w:rsidRPr="00D2526E">
        <w:rPr>
          <w:rStyle w:val="a8"/>
          <w:rFonts w:ascii="GHEA Grapalat" w:hAnsi="GHEA Grapalat"/>
        </w:rPr>
        <w:t>միջավայրի</w:t>
      </w:r>
      <w:proofErr w:type="spellEnd"/>
      <w:r w:rsidRPr="00D2526E">
        <w:rPr>
          <w:rStyle w:val="a8"/>
          <w:rFonts w:ascii="GHEA Grapalat" w:hAnsi="GHEA Grapalat"/>
        </w:rPr>
        <w:t xml:space="preserve"> </w:t>
      </w:r>
      <w:proofErr w:type="spellStart"/>
      <w:r w:rsidRPr="00D2526E">
        <w:rPr>
          <w:rStyle w:val="a8"/>
          <w:rFonts w:ascii="GHEA Grapalat" w:hAnsi="GHEA Grapalat"/>
        </w:rPr>
        <w:t>ազդեցություն</w:t>
      </w:r>
      <w:proofErr w:type="spellEnd"/>
    </w:p>
    <w:p w14:paraId="5967A26D" w14:textId="77777777" w:rsidR="00D2526E" w:rsidRPr="00D2526E" w:rsidRDefault="00D2526E" w:rsidP="00064ACB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proofErr w:type="spellStart"/>
      <w:r w:rsidRPr="00D2526E">
        <w:rPr>
          <w:rFonts w:ascii="GHEA Grapalat" w:hAnsi="GHEA Grapalat"/>
        </w:rPr>
        <w:t>Սպորտհրապարակը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երբ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համատեղվում</w:t>
      </w:r>
      <w:proofErr w:type="spellEnd"/>
      <w:r w:rsidRPr="00D2526E">
        <w:rPr>
          <w:rFonts w:ascii="GHEA Grapalat" w:hAnsi="GHEA Grapalat"/>
        </w:rPr>
        <w:t xml:space="preserve"> է </w:t>
      </w:r>
      <w:proofErr w:type="spellStart"/>
      <w:r w:rsidRPr="00D2526E">
        <w:rPr>
          <w:rFonts w:ascii="GHEA Grapalat" w:hAnsi="GHEA Grapalat"/>
        </w:rPr>
        <w:t>կանաչապատ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այգու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հետ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ապահովում</w:t>
      </w:r>
      <w:proofErr w:type="spellEnd"/>
      <w:r w:rsidRPr="00D2526E">
        <w:rPr>
          <w:rFonts w:ascii="GHEA Grapalat" w:hAnsi="GHEA Grapalat"/>
        </w:rPr>
        <w:t xml:space="preserve"> է </w:t>
      </w:r>
      <w:proofErr w:type="spellStart"/>
      <w:r w:rsidRPr="00D2526E">
        <w:rPr>
          <w:rFonts w:ascii="GHEA Grapalat" w:hAnsi="GHEA Grapalat"/>
        </w:rPr>
        <w:t>առողջ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բնական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միջավայրում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ֆիզիկական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ակտիվության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հնարավորություն</w:t>
      </w:r>
      <w:proofErr w:type="spellEnd"/>
      <w:r w:rsidRPr="00D2526E">
        <w:rPr>
          <w:rFonts w:ascii="GHEA Grapalat" w:hAnsi="GHEA Grapalat"/>
        </w:rPr>
        <w:t xml:space="preserve">՝ </w:t>
      </w:r>
      <w:proofErr w:type="spellStart"/>
      <w:r w:rsidRPr="00D2526E">
        <w:rPr>
          <w:rFonts w:ascii="GHEA Grapalat" w:hAnsi="GHEA Grapalat"/>
        </w:rPr>
        <w:t>օդի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մաքրության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հովացման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առումով</w:t>
      </w:r>
      <w:proofErr w:type="spellEnd"/>
      <w:r w:rsidRPr="00D2526E">
        <w:rPr>
          <w:rFonts w:ascii="GHEA Grapalat" w:hAnsi="GHEA Grapalat"/>
        </w:rPr>
        <w:t>։</w:t>
      </w:r>
    </w:p>
    <w:p w14:paraId="77CF241C" w14:textId="489F10D6" w:rsidR="00D2526E" w:rsidRPr="00D2526E" w:rsidRDefault="00D2526E" w:rsidP="00064ACB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proofErr w:type="spellStart"/>
      <w:r w:rsidRPr="00D2526E">
        <w:rPr>
          <w:rFonts w:ascii="GHEA Grapalat" w:hAnsi="GHEA Grapalat"/>
        </w:rPr>
        <w:t>Կանաչ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տարածքների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առկայությունը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նվազեցնում</w:t>
      </w:r>
      <w:proofErr w:type="spellEnd"/>
      <w:r w:rsidRPr="00D2526E">
        <w:rPr>
          <w:rFonts w:ascii="GHEA Grapalat" w:hAnsi="GHEA Grapalat"/>
        </w:rPr>
        <w:t xml:space="preserve"> է </w:t>
      </w:r>
      <w:proofErr w:type="spellStart"/>
      <w:r w:rsidRPr="00D2526E">
        <w:rPr>
          <w:rFonts w:ascii="GHEA Grapalat" w:hAnsi="GHEA Grapalat"/>
        </w:rPr>
        <w:t>աղմուկը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ջերմ</w:t>
      </w:r>
      <w:proofErr w:type="spellEnd"/>
      <w:r w:rsidR="00064ACB">
        <w:rPr>
          <w:rFonts w:ascii="GHEA Grapalat" w:hAnsi="GHEA Grapalat"/>
          <w:lang w:val="hy-AM"/>
        </w:rPr>
        <w:t>ոցա</w:t>
      </w:r>
      <w:proofErr w:type="spellStart"/>
      <w:r w:rsidRPr="00D2526E">
        <w:rPr>
          <w:rFonts w:ascii="GHEA Grapalat" w:hAnsi="GHEA Grapalat"/>
        </w:rPr>
        <w:t>յին</w:t>
      </w:r>
      <w:proofErr w:type="spellEnd"/>
      <w:r w:rsidRPr="00D2526E">
        <w:rPr>
          <w:rFonts w:ascii="GHEA Grapalat" w:hAnsi="GHEA Grapalat"/>
        </w:rPr>
        <w:t xml:space="preserve"> </w:t>
      </w:r>
      <w:r w:rsidR="00064ACB">
        <w:rPr>
          <w:rFonts w:ascii="GHEA Grapalat" w:hAnsi="GHEA Grapalat"/>
          <w:lang w:val="hy-AM"/>
        </w:rPr>
        <w:t xml:space="preserve">գազերի վնասակարար </w:t>
      </w:r>
      <w:proofErr w:type="spellStart"/>
      <w:r w:rsidRPr="00D2526E">
        <w:rPr>
          <w:rFonts w:ascii="GHEA Grapalat" w:hAnsi="GHEA Grapalat"/>
        </w:rPr>
        <w:t>ազդեցությունը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բարելավում</w:t>
      </w:r>
      <w:proofErr w:type="spellEnd"/>
      <w:r w:rsidRPr="00D2526E">
        <w:rPr>
          <w:rFonts w:ascii="GHEA Grapalat" w:hAnsi="GHEA Grapalat"/>
        </w:rPr>
        <w:t xml:space="preserve"> է </w:t>
      </w:r>
      <w:proofErr w:type="spellStart"/>
      <w:r w:rsidRPr="00D2526E">
        <w:rPr>
          <w:rFonts w:ascii="GHEA Grapalat" w:hAnsi="GHEA Grapalat"/>
        </w:rPr>
        <w:t>ընդհանուր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էկոլոգիական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վիճակը</w:t>
      </w:r>
      <w:proofErr w:type="spellEnd"/>
      <w:r w:rsidRPr="00D2526E">
        <w:rPr>
          <w:rFonts w:ascii="GHEA Grapalat" w:hAnsi="GHEA Grapalat"/>
        </w:rPr>
        <w:t>։</w:t>
      </w:r>
    </w:p>
    <w:p w14:paraId="60A93151" w14:textId="77777777" w:rsidR="00D2526E" w:rsidRPr="00D2526E" w:rsidRDefault="00D2526E" w:rsidP="00D2526E">
      <w:pPr>
        <w:pStyle w:val="a7"/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D2526E">
        <w:rPr>
          <w:rStyle w:val="a8"/>
          <w:rFonts w:ascii="GHEA Grapalat" w:hAnsi="GHEA Grapalat"/>
        </w:rPr>
        <w:t>Տարածքի</w:t>
      </w:r>
      <w:proofErr w:type="spellEnd"/>
      <w:r w:rsidRPr="00D2526E">
        <w:rPr>
          <w:rStyle w:val="a8"/>
          <w:rFonts w:ascii="GHEA Grapalat" w:hAnsi="GHEA Grapalat"/>
        </w:rPr>
        <w:t xml:space="preserve"> </w:t>
      </w:r>
      <w:proofErr w:type="spellStart"/>
      <w:r w:rsidRPr="00D2526E">
        <w:rPr>
          <w:rStyle w:val="a8"/>
          <w:rFonts w:ascii="GHEA Grapalat" w:hAnsi="GHEA Grapalat"/>
        </w:rPr>
        <w:t>արդյունավետ</w:t>
      </w:r>
      <w:proofErr w:type="spellEnd"/>
      <w:r w:rsidRPr="00D2526E">
        <w:rPr>
          <w:rStyle w:val="a8"/>
          <w:rFonts w:ascii="GHEA Grapalat" w:hAnsi="GHEA Grapalat"/>
        </w:rPr>
        <w:t xml:space="preserve"> </w:t>
      </w:r>
      <w:proofErr w:type="spellStart"/>
      <w:r w:rsidRPr="00D2526E">
        <w:rPr>
          <w:rStyle w:val="a8"/>
          <w:rFonts w:ascii="GHEA Grapalat" w:hAnsi="GHEA Grapalat"/>
        </w:rPr>
        <w:t>օգտագործում</w:t>
      </w:r>
      <w:proofErr w:type="spellEnd"/>
    </w:p>
    <w:p w14:paraId="55D5E709" w14:textId="0142855D" w:rsidR="00D2526E" w:rsidRPr="00D2526E" w:rsidRDefault="00D2526E" w:rsidP="00D2526E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D2526E">
        <w:rPr>
          <w:rFonts w:ascii="GHEA Grapalat" w:hAnsi="GHEA Grapalat"/>
        </w:rPr>
        <w:t>Այգու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մեջ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սպորտհրապարակ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ունենալը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միավորում</w:t>
      </w:r>
      <w:proofErr w:type="spellEnd"/>
      <w:r w:rsidRPr="00D2526E">
        <w:rPr>
          <w:rFonts w:ascii="GHEA Grapalat" w:hAnsi="GHEA Grapalat"/>
        </w:rPr>
        <w:t xml:space="preserve"> է </w:t>
      </w:r>
      <w:proofErr w:type="spellStart"/>
      <w:r w:rsidRPr="00D2526E">
        <w:rPr>
          <w:rFonts w:ascii="GHEA Grapalat" w:hAnsi="GHEA Grapalat"/>
        </w:rPr>
        <w:t>ժամանցի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ֆիզիկական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ակտիվության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տարբեր</w:t>
      </w:r>
      <w:proofErr w:type="spellEnd"/>
      <w:r w:rsidRPr="00D2526E">
        <w:rPr>
          <w:rFonts w:ascii="GHEA Grapalat" w:hAnsi="GHEA Grapalat"/>
        </w:rPr>
        <w:t xml:space="preserve"> ձ</w:t>
      </w:r>
      <w:r w:rsidR="00C64401">
        <w:rPr>
          <w:rFonts w:ascii="GHEA Grapalat" w:hAnsi="GHEA Grapalat"/>
          <w:lang w:val="hy-AM"/>
        </w:rPr>
        <w:t>և</w:t>
      </w:r>
      <w:proofErr w:type="spellStart"/>
      <w:r w:rsidRPr="00D2526E">
        <w:rPr>
          <w:rFonts w:ascii="GHEA Grapalat" w:hAnsi="GHEA Grapalat"/>
        </w:rPr>
        <w:t>եր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մեկ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վայրում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ինչը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ավելի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արդյունավետ</w:t>
      </w:r>
      <w:proofErr w:type="spellEnd"/>
      <w:r w:rsidRPr="00D2526E">
        <w:rPr>
          <w:rFonts w:ascii="GHEA Grapalat" w:hAnsi="GHEA Grapalat"/>
        </w:rPr>
        <w:t xml:space="preserve"> և </w:t>
      </w:r>
      <w:proofErr w:type="spellStart"/>
      <w:r w:rsidRPr="00D2526E">
        <w:rPr>
          <w:rFonts w:ascii="GHEA Grapalat" w:hAnsi="GHEA Grapalat"/>
        </w:rPr>
        <w:t>բազմակողմանի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դարձնում</w:t>
      </w:r>
      <w:proofErr w:type="spellEnd"/>
      <w:r w:rsidRPr="00D2526E">
        <w:rPr>
          <w:rFonts w:ascii="GHEA Grapalat" w:hAnsi="GHEA Grapalat"/>
        </w:rPr>
        <w:t xml:space="preserve"> է </w:t>
      </w:r>
      <w:proofErr w:type="spellStart"/>
      <w:r w:rsidRPr="00D2526E">
        <w:rPr>
          <w:rFonts w:ascii="GHEA Grapalat" w:hAnsi="GHEA Grapalat"/>
        </w:rPr>
        <w:t>տարածքի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օգտակարությունը</w:t>
      </w:r>
      <w:proofErr w:type="spellEnd"/>
      <w:r w:rsidRPr="00D2526E">
        <w:rPr>
          <w:rFonts w:ascii="GHEA Grapalat" w:hAnsi="GHEA Grapalat"/>
        </w:rPr>
        <w:t>։</w:t>
      </w:r>
    </w:p>
    <w:p w14:paraId="0A0D32B8" w14:textId="25B23B04" w:rsidR="00D2526E" w:rsidRPr="00D2526E" w:rsidRDefault="00D2526E" w:rsidP="00D2526E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D2526E">
        <w:rPr>
          <w:rFonts w:ascii="GHEA Grapalat" w:hAnsi="GHEA Grapalat"/>
        </w:rPr>
        <w:t>Հնարավոր</w:t>
      </w:r>
      <w:proofErr w:type="spellEnd"/>
      <w:r w:rsidRPr="00D2526E">
        <w:rPr>
          <w:rFonts w:ascii="GHEA Grapalat" w:hAnsi="GHEA Grapalat"/>
        </w:rPr>
        <w:t xml:space="preserve"> է </w:t>
      </w:r>
      <w:proofErr w:type="spellStart"/>
      <w:r w:rsidRPr="00D2526E">
        <w:rPr>
          <w:rFonts w:ascii="GHEA Grapalat" w:hAnsi="GHEA Grapalat"/>
        </w:rPr>
        <w:t>կազմակերպել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բազմազան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միջոցառումներ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="00064ACB">
        <w:rPr>
          <w:rFonts w:ascii="GHEA Grapalat" w:hAnsi="GHEA Grapalat"/>
        </w:rPr>
        <w:t>մրցույթներ</w:t>
      </w:r>
      <w:proofErr w:type="spellEnd"/>
      <w:r w:rsidRPr="00D2526E">
        <w:rPr>
          <w:rFonts w:ascii="GHEA Grapalat" w:hAnsi="GHEA Grapalat"/>
        </w:rPr>
        <w:t xml:space="preserve">, </w:t>
      </w:r>
      <w:proofErr w:type="spellStart"/>
      <w:r w:rsidRPr="00D2526E">
        <w:rPr>
          <w:rFonts w:ascii="GHEA Grapalat" w:hAnsi="GHEA Grapalat"/>
        </w:rPr>
        <w:t>որոնք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կշահեն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համայնքի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լայն</w:t>
      </w:r>
      <w:proofErr w:type="spellEnd"/>
      <w:r w:rsidRPr="00D2526E">
        <w:rPr>
          <w:rFonts w:ascii="GHEA Grapalat" w:hAnsi="GHEA Grapalat"/>
        </w:rPr>
        <w:t xml:space="preserve"> </w:t>
      </w:r>
      <w:proofErr w:type="spellStart"/>
      <w:r w:rsidRPr="00D2526E">
        <w:rPr>
          <w:rFonts w:ascii="GHEA Grapalat" w:hAnsi="GHEA Grapalat"/>
        </w:rPr>
        <w:t>շերտերին</w:t>
      </w:r>
      <w:proofErr w:type="spellEnd"/>
      <w:r w:rsidRPr="00D2526E">
        <w:rPr>
          <w:rFonts w:ascii="GHEA Grapalat" w:hAnsi="GHEA Grapalat"/>
        </w:rPr>
        <w:t>։</w:t>
      </w:r>
    </w:p>
    <w:p w14:paraId="7DE28071" w14:textId="77777777" w:rsidR="00D2526E" w:rsidRPr="00D2526E" w:rsidRDefault="00D2526E" w:rsidP="00D2526E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</w:rPr>
      </w:pPr>
    </w:p>
    <w:p w14:paraId="7BB2573F" w14:textId="77777777" w:rsidR="00D2526E" w:rsidRPr="00D2526E" w:rsidRDefault="0042612E" w:rsidP="00D2526E">
      <w:pPr>
        <w:pStyle w:val="a7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D2526E">
        <w:rPr>
          <w:rFonts w:ascii="GHEA Grapalat" w:hAnsi="GHEA Grapalat"/>
          <w:b/>
          <w:lang w:val="hy-AM"/>
        </w:rPr>
        <w:lastRenderedPageBreak/>
        <w:t xml:space="preserve">   </w:t>
      </w:r>
      <w:r w:rsidR="00D2526E" w:rsidRPr="00D2526E">
        <w:rPr>
          <w:rFonts w:ascii="GHEA Grapalat" w:hAnsi="GHEA Grapalat"/>
          <w:b/>
          <w:lang w:val="hy-AM"/>
        </w:rPr>
        <w:t>9</w:t>
      </w:r>
      <w:r w:rsidR="006D402E" w:rsidRPr="00D2526E">
        <w:rPr>
          <w:rFonts w:ascii="Cambria Math" w:hAnsi="Cambria Math" w:cs="Cambria Math"/>
          <w:b/>
          <w:lang w:val="hy-AM"/>
        </w:rPr>
        <w:t>․</w:t>
      </w:r>
      <w:r w:rsidR="006D402E" w:rsidRPr="00D2526E">
        <w:rPr>
          <w:rFonts w:ascii="GHEA Grapalat" w:hAnsi="GHEA Grapalat"/>
          <w:b/>
          <w:lang w:val="hy-AM"/>
        </w:rPr>
        <w:t xml:space="preserve">    </w:t>
      </w:r>
      <w:r w:rsidR="00521CE3" w:rsidRPr="00D2526E">
        <w:rPr>
          <w:rFonts w:ascii="GHEA Grapalat" w:hAnsi="GHEA Grapalat"/>
          <w:b/>
          <w:lang w:val="hy-AM"/>
        </w:rPr>
        <w:t>Ծրագրի իրականացման համար</w:t>
      </w:r>
      <w:r w:rsidR="00967DBC" w:rsidRPr="00D2526E">
        <w:rPr>
          <w:rFonts w:ascii="GHEA Grapalat" w:hAnsi="GHEA Grapalat"/>
          <w:b/>
          <w:lang w:val="hy-AM"/>
        </w:rPr>
        <w:t>՝</w:t>
      </w:r>
      <w:r w:rsidR="00521CE3" w:rsidRPr="00D2526E">
        <w:rPr>
          <w:rFonts w:ascii="GHEA Grapalat" w:hAnsi="GHEA Grapalat"/>
          <w:lang w:val="hy-AM"/>
        </w:rPr>
        <w:t xml:space="preserve"> </w:t>
      </w:r>
      <w:r w:rsidR="00D2526E" w:rsidRPr="00D2526E">
        <w:rPr>
          <w:rFonts w:ascii="GHEA Grapalat" w:hAnsi="GHEA Grapalat"/>
          <w:lang w:val="hy-AM"/>
        </w:rPr>
        <w:t>Այգու ընդհանուր տարածքը կազմելու է 2000 քառակուսի մետր, որը կազմակերպված կլինի հետևյալ կերպ՝</w:t>
      </w:r>
    </w:p>
    <w:p w14:paraId="03CA02A7" w14:textId="77777777" w:rsidR="00D2526E" w:rsidRPr="00D2526E" w:rsidRDefault="00D2526E" w:rsidP="00D2526E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D2526E">
        <w:rPr>
          <w:rStyle w:val="a8"/>
          <w:rFonts w:ascii="GHEA Grapalat" w:hAnsi="GHEA Grapalat"/>
          <w:lang w:val="hy-AM"/>
        </w:rPr>
        <w:t>200 քմ</w:t>
      </w:r>
      <w:r w:rsidRPr="00D2526E">
        <w:rPr>
          <w:rFonts w:ascii="GHEA Grapalat" w:hAnsi="GHEA Grapalat"/>
          <w:lang w:val="hy-AM"/>
        </w:rPr>
        <w:t xml:space="preserve"> նախատեսված է երեխաների համար` նոր և անվտանգ սպորտհրապարակ կառուցելու նպատակով, որտեղ կգործեն խաղային և ֆիզիկական ակտիվության տարբեր սարքեր ու սարքավորումներ։</w:t>
      </w:r>
    </w:p>
    <w:p w14:paraId="77D47065" w14:textId="77777777" w:rsidR="00D2526E" w:rsidRPr="00D2526E" w:rsidRDefault="00D2526E" w:rsidP="00D2526E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D2526E">
        <w:rPr>
          <w:rFonts w:ascii="GHEA Grapalat" w:hAnsi="GHEA Grapalat"/>
          <w:lang w:val="hy-AM"/>
        </w:rPr>
        <w:t xml:space="preserve">Մնացած </w:t>
      </w:r>
      <w:r w:rsidRPr="00D2526E">
        <w:rPr>
          <w:rStyle w:val="a8"/>
          <w:rFonts w:ascii="GHEA Grapalat" w:hAnsi="GHEA Grapalat"/>
          <w:lang w:val="hy-AM"/>
        </w:rPr>
        <w:t>1800 քմ</w:t>
      </w:r>
      <w:r w:rsidRPr="00D2526E">
        <w:rPr>
          <w:rFonts w:ascii="GHEA Grapalat" w:hAnsi="GHEA Grapalat"/>
          <w:lang w:val="hy-AM"/>
        </w:rPr>
        <w:t xml:space="preserve"> տարածքում կկազմակերպվեն կանաչապատում, հանգստի գոտիներ, նստարաններ, լուսավորություն և հասարակական տարածքներ բոլոր տարիքի բնակիչների համար։</w:t>
      </w:r>
    </w:p>
    <w:p w14:paraId="2BE8C795" w14:textId="3661961B" w:rsidR="00D2526E" w:rsidRDefault="00D2526E" w:rsidP="00D2526E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D2526E">
        <w:rPr>
          <w:rFonts w:ascii="GHEA Grapalat" w:hAnsi="GHEA Grapalat"/>
          <w:lang w:val="hy-AM"/>
        </w:rPr>
        <w:t>Տարածքը կբարեկարգվի՝ հաշվի առնելով անվտանգության, հասանելիության և մաքուր միջավայրի պահպանման բոլոր չափանիշները։</w:t>
      </w:r>
    </w:p>
    <w:p w14:paraId="58C85B1B" w14:textId="738D5078" w:rsidR="00D2526E" w:rsidRPr="00D2526E" w:rsidRDefault="00D2526E" w:rsidP="00D2526E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Այգու անջրանցիկ տարածքը չի գերազանցելու 1000քմ։</w:t>
      </w:r>
    </w:p>
    <w:p w14:paraId="2AC63A1A" w14:textId="2967E74C" w:rsidR="003C06F4" w:rsidRPr="00D2526E" w:rsidRDefault="00D2526E" w:rsidP="00D2526E">
      <w:pPr>
        <w:spacing w:after="0" w:line="36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D2526E">
        <w:rPr>
          <w:rFonts w:ascii="GHEA Grapalat" w:hAnsi="GHEA Grapalat"/>
          <w:sz w:val="24"/>
          <w:szCs w:val="20"/>
          <w:lang w:val="hy-AM"/>
        </w:rPr>
        <w:t>Այս տարածքային պլանավորումը հնարավորություն կտա արդյունավետ օգտագործել այգու տարածքը՝ ապահովելով բազմակողմանի և համալիր ծառայություններ համայնքի համար</w:t>
      </w:r>
      <w:r>
        <w:rPr>
          <w:rFonts w:ascii="GHEA Grapalat" w:hAnsi="GHEA Grapalat"/>
          <w:sz w:val="24"/>
          <w:szCs w:val="20"/>
          <w:lang w:val="hy-AM"/>
        </w:rPr>
        <w:t>։</w:t>
      </w:r>
    </w:p>
    <w:p w14:paraId="11AFD350" w14:textId="77777777" w:rsidR="000C50C2" w:rsidRPr="00D2526E" w:rsidRDefault="000C50C2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14A4BB4" w14:textId="77777777" w:rsidR="003C06F4" w:rsidRPr="00D2526E" w:rsidRDefault="003C06F4" w:rsidP="00D252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0F1FC05" w14:textId="726E7DDC" w:rsidR="00977D18" w:rsidRDefault="00977D18" w:rsidP="00D2526E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bookmarkStart w:id="0" w:name="_GoBack"/>
      <w:bookmarkEnd w:id="0"/>
      <w:r w:rsidR="00C64401" w:rsidRPr="00C64401">
        <w:rPr>
          <w:rFonts w:ascii="GHEA Grapalat" w:hAnsi="GHEA Grapalat"/>
          <w:b/>
          <w:sz w:val="24"/>
          <w:szCs w:val="24"/>
          <w:lang w:val="hy-AM"/>
        </w:rPr>
        <w:t>ՄԱՍԻՍ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Ի </w:t>
      </w:r>
    </w:p>
    <w:p w14:paraId="3A46EF3D" w14:textId="57F3041F" w:rsidR="003C06F4" w:rsidRPr="00C64401" w:rsidRDefault="00977D18" w:rsidP="00D2526E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ՊԱՐՏԱԿԱՆՈՒԹՅՈՒՆՆԵՐԸ ԿԱՏԱՐՈՂ</w:t>
      </w:r>
      <w:r w:rsidR="00C64401" w:rsidRPr="00C64401">
        <w:rPr>
          <w:rFonts w:ascii="GHEA Grapalat" w:hAnsi="GHEA Grapalat"/>
          <w:b/>
          <w:sz w:val="24"/>
          <w:szCs w:val="24"/>
          <w:lang w:val="hy-AM"/>
        </w:rPr>
        <w:t xml:space="preserve">՝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ՆՈՐԱՅՐ ՀԱԿՈԲՅԱՆ</w:t>
      </w:r>
    </w:p>
    <w:p w14:paraId="4E54CF80" w14:textId="77777777" w:rsidR="006D402E" w:rsidRPr="00C64401" w:rsidRDefault="006D402E" w:rsidP="00D2526E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sectPr w:rsidR="006D402E" w:rsidRPr="00C64401" w:rsidSect="003C06F4">
      <w:pgSz w:w="11906" w:h="16838" w:code="9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01747A0B"/>
    <w:multiLevelType w:val="multilevel"/>
    <w:tmpl w:val="B9D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92DCC"/>
    <w:multiLevelType w:val="multilevel"/>
    <w:tmpl w:val="6142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355F3"/>
    <w:multiLevelType w:val="hybridMultilevel"/>
    <w:tmpl w:val="21DA1F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14B4"/>
    <w:multiLevelType w:val="multilevel"/>
    <w:tmpl w:val="E100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54E78"/>
    <w:multiLevelType w:val="multilevel"/>
    <w:tmpl w:val="52DA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E4794"/>
    <w:multiLevelType w:val="multilevel"/>
    <w:tmpl w:val="973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922BE"/>
    <w:multiLevelType w:val="hybridMultilevel"/>
    <w:tmpl w:val="ED9AC59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1F040895"/>
    <w:multiLevelType w:val="hybridMultilevel"/>
    <w:tmpl w:val="EDBE3C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12132F2"/>
    <w:multiLevelType w:val="multilevel"/>
    <w:tmpl w:val="41D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152D9"/>
    <w:multiLevelType w:val="hybridMultilevel"/>
    <w:tmpl w:val="074E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25B98"/>
    <w:multiLevelType w:val="multilevel"/>
    <w:tmpl w:val="534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953E2"/>
    <w:multiLevelType w:val="multilevel"/>
    <w:tmpl w:val="A588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41DF3"/>
    <w:multiLevelType w:val="multilevel"/>
    <w:tmpl w:val="3DC4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00DD4"/>
    <w:multiLevelType w:val="multilevel"/>
    <w:tmpl w:val="7712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E1D0A"/>
    <w:multiLevelType w:val="hybridMultilevel"/>
    <w:tmpl w:val="689A71D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14E0295"/>
    <w:multiLevelType w:val="multilevel"/>
    <w:tmpl w:val="655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048B4"/>
    <w:multiLevelType w:val="hybridMultilevel"/>
    <w:tmpl w:val="700E21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86721"/>
    <w:multiLevelType w:val="multilevel"/>
    <w:tmpl w:val="6D4A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2"/>
  </w:num>
  <w:num w:numId="5">
    <w:abstractNumId w:val="16"/>
  </w:num>
  <w:num w:numId="6">
    <w:abstractNumId w:val="5"/>
  </w:num>
  <w:num w:numId="7">
    <w:abstractNumId w:val="4"/>
  </w:num>
  <w:num w:numId="8">
    <w:abstractNumId w:val="17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60"/>
    <w:rsid w:val="00003870"/>
    <w:rsid w:val="0001578A"/>
    <w:rsid w:val="000349C2"/>
    <w:rsid w:val="00064ACB"/>
    <w:rsid w:val="000C068B"/>
    <w:rsid w:val="000C50C2"/>
    <w:rsid w:val="000E2732"/>
    <w:rsid w:val="000E5CBC"/>
    <w:rsid w:val="0013643F"/>
    <w:rsid w:val="00142F89"/>
    <w:rsid w:val="001A3655"/>
    <w:rsid w:val="00232880"/>
    <w:rsid w:val="00240DA9"/>
    <w:rsid w:val="0024439D"/>
    <w:rsid w:val="002A7736"/>
    <w:rsid w:val="002B0B98"/>
    <w:rsid w:val="002D6422"/>
    <w:rsid w:val="00332C67"/>
    <w:rsid w:val="00382CB2"/>
    <w:rsid w:val="00384FF9"/>
    <w:rsid w:val="003C06F4"/>
    <w:rsid w:val="003D3760"/>
    <w:rsid w:val="003F6F58"/>
    <w:rsid w:val="00420059"/>
    <w:rsid w:val="00422A64"/>
    <w:rsid w:val="0042612E"/>
    <w:rsid w:val="0043139B"/>
    <w:rsid w:val="004D5FD5"/>
    <w:rsid w:val="00521CE3"/>
    <w:rsid w:val="0053430A"/>
    <w:rsid w:val="005417F3"/>
    <w:rsid w:val="00563E64"/>
    <w:rsid w:val="00602D1E"/>
    <w:rsid w:val="006C0B77"/>
    <w:rsid w:val="006D1239"/>
    <w:rsid w:val="006D402E"/>
    <w:rsid w:val="007032CB"/>
    <w:rsid w:val="00704443"/>
    <w:rsid w:val="0075239E"/>
    <w:rsid w:val="007C2F6E"/>
    <w:rsid w:val="007D1300"/>
    <w:rsid w:val="007E4A0E"/>
    <w:rsid w:val="00816623"/>
    <w:rsid w:val="008242FF"/>
    <w:rsid w:val="00870751"/>
    <w:rsid w:val="008817AA"/>
    <w:rsid w:val="008C7EE3"/>
    <w:rsid w:val="009116D5"/>
    <w:rsid w:val="00922C48"/>
    <w:rsid w:val="00931EF9"/>
    <w:rsid w:val="00951E0B"/>
    <w:rsid w:val="00967DBC"/>
    <w:rsid w:val="009777B1"/>
    <w:rsid w:val="00977D18"/>
    <w:rsid w:val="009A126A"/>
    <w:rsid w:val="00A13EBD"/>
    <w:rsid w:val="00A27C68"/>
    <w:rsid w:val="00A465B7"/>
    <w:rsid w:val="00A500B5"/>
    <w:rsid w:val="00A92920"/>
    <w:rsid w:val="00AE6771"/>
    <w:rsid w:val="00AF14EC"/>
    <w:rsid w:val="00B71866"/>
    <w:rsid w:val="00B82006"/>
    <w:rsid w:val="00B915B7"/>
    <w:rsid w:val="00B92487"/>
    <w:rsid w:val="00B935ED"/>
    <w:rsid w:val="00C64401"/>
    <w:rsid w:val="00C96124"/>
    <w:rsid w:val="00D23DF5"/>
    <w:rsid w:val="00D2526E"/>
    <w:rsid w:val="00DB1000"/>
    <w:rsid w:val="00DB679C"/>
    <w:rsid w:val="00E53F8E"/>
    <w:rsid w:val="00EA59DF"/>
    <w:rsid w:val="00ED6DDB"/>
    <w:rsid w:val="00EE4070"/>
    <w:rsid w:val="00F12C76"/>
    <w:rsid w:val="00F52100"/>
    <w:rsid w:val="00F9515F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600F"/>
  <w15:chartTrackingRefBased/>
  <w15:docId w15:val="{96DAEAF5-92DF-4B5E-9A73-F7F77BCC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D2526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1A3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6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6F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34"/>
    <w:locked/>
    <w:rsid w:val="007032C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25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D252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25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Nvard Sahakyan</dc:creator>
  <cp:keywords/>
  <dc:description/>
  <cp:lastModifiedBy>ASRock</cp:lastModifiedBy>
  <cp:revision>23</cp:revision>
  <cp:lastPrinted>2025-06-16T07:29:00Z</cp:lastPrinted>
  <dcterms:created xsi:type="dcterms:W3CDTF">2024-06-03T06:22:00Z</dcterms:created>
  <dcterms:modified xsi:type="dcterms:W3CDTF">2025-06-16T07:34:00Z</dcterms:modified>
</cp:coreProperties>
</file>