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04" w:rsidRPr="00D62CF1" w:rsidRDefault="00094304" w:rsidP="00094304">
      <w:pPr>
        <w:pStyle w:val="NoSpacing"/>
        <w:jc w:val="right"/>
        <w:rPr>
          <w:rFonts w:ascii="Sylfaen" w:hAnsi="Sylfaen" w:cs="Sylfaen"/>
          <w:i/>
          <w:lang w:val="nb-NO"/>
        </w:rPr>
      </w:pPr>
      <w:r w:rsidRPr="00D62CF1">
        <w:rPr>
          <w:rFonts w:ascii="Sylfaen" w:hAnsi="Sylfaen" w:cs="Sylfaen"/>
          <w:i/>
          <w:lang w:val="nb-NO"/>
        </w:rPr>
        <w:t>Հավելված 3</w:t>
      </w:r>
    </w:p>
    <w:p w:rsidR="00094304" w:rsidRPr="0044545E" w:rsidRDefault="00094304" w:rsidP="00094304">
      <w:pPr>
        <w:pStyle w:val="NoSpacing"/>
        <w:jc w:val="center"/>
        <w:rPr>
          <w:rFonts w:ascii="Sylfaen" w:hAnsi="Sylfaen" w:cs="Sylfaen"/>
          <w:i/>
          <w:sz w:val="28"/>
          <w:szCs w:val="28"/>
          <w:lang w:val="nb-NO"/>
        </w:rPr>
      </w:pPr>
    </w:p>
    <w:p w:rsidR="00094304" w:rsidRPr="0044545E" w:rsidRDefault="00094304" w:rsidP="00094304">
      <w:pPr>
        <w:autoSpaceDE w:val="0"/>
        <w:autoSpaceDN w:val="0"/>
        <w:adjustRightInd w:val="0"/>
        <w:jc w:val="center"/>
        <w:rPr>
          <w:rFonts w:ascii="Arial Unicode" w:hAnsi="Arial Unicode" w:cs="TimesArmenianPSMT"/>
          <w:b/>
          <w:sz w:val="28"/>
          <w:szCs w:val="28"/>
          <w:lang w:val="nb-NO"/>
        </w:rPr>
      </w:pPr>
      <w:r w:rsidRPr="0044545E">
        <w:rPr>
          <w:rFonts w:ascii="Arial Unicode" w:hAnsi="Arial Unicode" w:cs="TimesArmenianPSMT"/>
          <w:b/>
          <w:sz w:val="28"/>
          <w:szCs w:val="28"/>
          <w:lang w:val="nb-NO"/>
        </w:rPr>
        <w:t>ՄԱՍԻՍ ՔԱՂԱՔԻ ԱՂԲԱՀԱՆՈՒԹՅԱՆ ԾԱՌԱՅՈՒԹՅՈՒՆՆԵՐԻ</w:t>
      </w:r>
    </w:p>
    <w:p w:rsidR="00094304" w:rsidRPr="00C733F1" w:rsidRDefault="00094304" w:rsidP="00094304">
      <w:pPr>
        <w:jc w:val="center"/>
        <w:rPr>
          <w:rFonts w:ascii="Arial Unicode" w:hAnsi="Arial Unicode" w:cs="Sylfaen"/>
          <w:lang w:val="af-ZA"/>
        </w:rPr>
      </w:pPr>
      <w:r>
        <w:rPr>
          <w:rFonts w:ascii="Arial Unicode" w:hAnsi="Arial Unicode"/>
          <w:b/>
          <w:sz w:val="28"/>
          <w:szCs w:val="28"/>
          <w:lang w:val="af-ZA"/>
        </w:rPr>
        <w:t>Ս Խ Ե Մ Ա</w:t>
      </w:r>
    </w:p>
    <w:tbl>
      <w:tblPr>
        <w:tblW w:w="0" w:type="auto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4536"/>
        <w:gridCol w:w="131"/>
        <w:gridCol w:w="3980"/>
        <w:gridCol w:w="1027"/>
      </w:tblGrid>
      <w:tr w:rsidR="00094304" w:rsidRPr="00BB036E" w:rsidTr="00877C68">
        <w:trPr>
          <w:trHeight w:val="203"/>
          <w:jc w:val="center"/>
        </w:trPr>
        <w:tc>
          <w:tcPr>
            <w:tcW w:w="10088" w:type="dxa"/>
            <w:gridSpan w:val="5"/>
            <w:shd w:val="clear" w:color="auto" w:fill="auto"/>
          </w:tcPr>
          <w:p w:rsidR="00094304" w:rsidRPr="00BB036E" w:rsidRDefault="00094304" w:rsidP="00877C68">
            <w:pPr>
              <w:spacing w:line="360" w:lineRule="auto"/>
              <w:jc w:val="center"/>
              <w:rPr>
                <w:rFonts w:ascii="Arial Unicode" w:eastAsia="Times New Roman" w:hAnsi="Arial Unicode" w:cs="Sylfaen"/>
                <w:b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b/>
                <w:lang w:val="af-ZA"/>
              </w:rPr>
              <w:t>Ձեռքբերվող Ծառայության նկարագիր</w:t>
            </w:r>
          </w:p>
        </w:tc>
      </w:tr>
      <w:tr w:rsidR="00094304" w:rsidRPr="00BB036E" w:rsidTr="00877C68">
        <w:trPr>
          <w:trHeight w:val="1313"/>
          <w:jc w:val="center"/>
        </w:trPr>
        <w:tc>
          <w:tcPr>
            <w:tcW w:w="10088" w:type="dxa"/>
            <w:gridSpan w:val="5"/>
            <w:shd w:val="clear" w:color="auto" w:fill="auto"/>
          </w:tcPr>
          <w:p w:rsidR="00094304" w:rsidRPr="00BB036E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Քաղաքի վարչական տարածքում գտնվող հիմնարկ-ձեռնարկությունների </w:t>
            </w:r>
            <w:r w:rsidRPr="002D16BA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և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բնակչության </w:t>
            </w:r>
            <w:r w:rsidRPr="002D16BA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աղբահանության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իրականցում:</w:t>
            </w:r>
          </w:p>
          <w:p w:rsidR="00094304" w:rsidRPr="00BB036E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Սեփական աղբավայր կամ որևէ աղբավայրի հետ կնքած պայմանագիր` տարեկան 20.000մ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vertAlign w:val="superscript"/>
                <w:lang w:val="af-ZA"/>
              </w:rPr>
              <w:t>3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կենցաղային, արտադրական և կոշտ եզրագծով շինարարական աղբի տեղադրման համար:</w:t>
            </w:r>
          </w:p>
          <w:p w:rsidR="00094304" w:rsidRPr="00BB036E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Տեխնիկական հավաքակայանի առկայություն Մասիս քաղաքից ոչ հեռու քան 10կմ:</w:t>
            </w:r>
          </w:p>
          <w:p w:rsidR="00094304" w:rsidRPr="00BB036E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Տեխ. հավաքակայանում մեխանիկական արտադրամասի առկայություն (աղբարկղերի, մեքենաների  ընթացիկ նորոգումների համար):</w:t>
            </w:r>
          </w:p>
          <w:p w:rsidR="00094304" w:rsidRPr="00BB036E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0,6-1մ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vertAlign w:val="superscript"/>
                <w:lang w:val="af-ZA"/>
              </w:rPr>
              <w:t xml:space="preserve">3  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տարողությամբ նորմատիվներին համապատասխանող </w:t>
            </w:r>
            <w:r w:rsidRPr="0044545E"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>120 հատ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սեփական աղբարկղերի առկայություն:</w:t>
            </w:r>
          </w:p>
          <w:p w:rsidR="00094304" w:rsidRPr="00BB036E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Աղբատար մեքենաների, կցասայլերի և աղբամանների լվացման ու ախտահանման համար կահավորված լվացման կետ կամ լվացող մեքենա կամ դրանց վարձակալման պայմանագրեր:</w:t>
            </w:r>
          </w:p>
          <w:p w:rsidR="00094304" w:rsidRPr="00BB036E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Աշխատակազմի համար հանդերձարան և լվացարան:</w:t>
            </w:r>
          </w:p>
          <w:p w:rsidR="00094304" w:rsidRPr="00BB036E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Աղբահանության վճար վճարողների հաշվառումը, վճարի հաշվարկումը, գանձումը (ֆիզ. և իրավաբանական անձեր) և մուտքագրումը համայնքային բյուջե իրականացվում է օպերատորի միջոցներով:</w:t>
            </w:r>
          </w:p>
          <w:p w:rsidR="00094304" w:rsidRPr="00D23FA6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D23FA6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Ֆիզ. անձանց աղբահան. վճար (փաստացի բնակվող) – </w:t>
            </w:r>
            <w:r w:rsidRPr="0044545E"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>1շունչը` 180 դրամ</w:t>
            </w:r>
            <w:r w:rsidRPr="00D23FA6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D23FA6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(ա</w:t>
            </w:r>
            <w:r w:rsidRPr="00D23FA6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վագանու որոշում 24.12.2012թ.  № 75-Ա</w:t>
            </w:r>
            <w:r w:rsidRPr="00D23FA6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)</w:t>
            </w:r>
          </w:p>
          <w:p w:rsidR="00094304" w:rsidRPr="00D23FA6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D23FA6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Իրավաբան. անձանց աղբահան. վճար – </w:t>
            </w:r>
            <w:r w:rsidRPr="0044545E"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>1մ</w:t>
            </w:r>
            <w:r w:rsidRPr="0044545E">
              <w:rPr>
                <w:rFonts w:ascii="Arial Unicode" w:eastAsia="Times New Roman" w:hAnsi="Arial Unicode" w:cs="Sylfaen"/>
                <w:color w:val="FF0000"/>
                <w:sz w:val="20"/>
                <w:szCs w:val="20"/>
                <w:vertAlign w:val="superscript"/>
                <w:lang w:val="af-ZA"/>
              </w:rPr>
              <w:t>3</w:t>
            </w:r>
            <w:r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>`</w:t>
            </w:r>
            <w:r w:rsidRPr="0044545E"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 xml:space="preserve"> 2700</w:t>
            </w:r>
            <w:r w:rsidRPr="00D23FA6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դրամ </w:t>
            </w:r>
            <w:r w:rsidRPr="00D23FA6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(ա</w:t>
            </w:r>
            <w:r w:rsidRPr="00D23FA6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վագանու որոշում 24.12.2012թ.  № 75-Ա</w:t>
            </w:r>
            <w:r w:rsidRPr="00D23FA6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)</w:t>
            </w:r>
          </w:p>
          <w:p w:rsidR="00094304" w:rsidRPr="0044545E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D23FA6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Կոշտ հավելվածքի համար – </w:t>
            </w:r>
            <w:r w:rsidRPr="0044545E"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>1տն` 8000 դրամ</w:t>
            </w:r>
            <w:r w:rsidRPr="00D23FA6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D23FA6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(ա</w:t>
            </w:r>
            <w:r w:rsidRPr="00D23FA6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վագանու որոշում 24.12.2012թ.  № 75-Ա</w:t>
            </w:r>
            <w:r w:rsidRPr="00D23FA6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)</w:t>
            </w:r>
          </w:p>
          <w:p w:rsidR="00094304" w:rsidRPr="00D23FA6" w:rsidRDefault="00094304" w:rsidP="00877C68">
            <w:p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</w:p>
          <w:p w:rsidR="00094304" w:rsidRPr="00BB036E" w:rsidRDefault="00094304" w:rsidP="00877C68">
            <w:pPr>
              <w:ind w:left="392"/>
              <w:jc w:val="center"/>
              <w:rPr>
                <w:rFonts w:ascii="Arial Unicode" w:eastAsia="Times New Roman" w:hAnsi="Arial Unicode" w:cs="Sylfaen"/>
                <w:b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b/>
                <w:lang w:val="af-ZA"/>
              </w:rPr>
              <w:t>Կից ներկայացվում է Մասիս քաղաքի փողոցների և բազմաբնակարան շենքերի աղբահանության սխեման`</w:t>
            </w:r>
          </w:p>
          <w:p w:rsidR="00094304" w:rsidRPr="00FB1F8C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I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-III, V-X փողոցներ - </w:t>
            </w:r>
            <w:r w:rsidRPr="00FB1F8C"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>շաբաթական 1 անգամ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ինքնաթափով կամ </w:t>
            </w:r>
            <w:r w:rsidRPr="00FB1F8C">
              <w:rPr>
                <w:rFonts w:ascii="Arial Unicode" w:eastAsia="Times New Roman" w:hAnsi="Arial Unicode" w:cs="Times New Roman"/>
                <w:sz w:val="20"/>
                <w:szCs w:val="20"/>
                <w:lang w:val="af-ZA"/>
              </w:rPr>
              <w:t>տրակտոր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կցասայլով:</w:t>
            </w:r>
          </w:p>
          <w:p w:rsidR="00094304" w:rsidRPr="00FB1F8C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Երևանյան փողոց  - </w:t>
            </w:r>
            <w:r w:rsidRPr="00FB1F8C"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>շաբաթական 3 անգամ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ինքնաթափով կամ </w:t>
            </w:r>
            <w:r w:rsidRPr="00FB1F8C">
              <w:rPr>
                <w:rFonts w:ascii="Arial Unicode" w:eastAsia="Times New Roman" w:hAnsi="Arial Unicode" w:cs="Times New Roman"/>
                <w:sz w:val="20"/>
                <w:szCs w:val="20"/>
                <w:lang w:val="af-ZA"/>
              </w:rPr>
              <w:t>տրակտոր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կցասայլով: </w:t>
            </w:r>
          </w:p>
          <w:p w:rsidR="00094304" w:rsidRPr="00FB1F8C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II թ. I-V փողոցներ - </w:t>
            </w:r>
            <w:r w:rsidRPr="00FB1F8C"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>շաբաթական 1 անգամ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ինքնաթափով կամ </w:t>
            </w:r>
            <w:r w:rsidRPr="00FB1F8C">
              <w:rPr>
                <w:rFonts w:ascii="Arial Unicode" w:eastAsia="Times New Roman" w:hAnsi="Arial Unicode" w:cs="Times New Roman"/>
                <w:sz w:val="20"/>
                <w:szCs w:val="20"/>
                <w:lang w:val="af-ZA"/>
              </w:rPr>
              <w:t>տրակտոր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կցասայլով:</w:t>
            </w:r>
          </w:p>
          <w:p w:rsidR="00094304" w:rsidRPr="00FB1F8C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I թ. I-Vl փողոցներ - </w:t>
            </w:r>
            <w:r w:rsidRPr="00FB1F8C"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>շաբաթական 1 անգամ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ինքնաթափով կամ </w:t>
            </w:r>
            <w:r w:rsidRPr="00FB1F8C">
              <w:rPr>
                <w:rFonts w:ascii="Arial Unicode" w:eastAsia="Times New Roman" w:hAnsi="Arial Unicode" w:cs="Times New Roman"/>
                <w:sz w:val="20"/>
                <w:szCs w:val="20"/>
                <w:lang w:val="af-ZA"/>
              </w:rPr>
              <w:t>տրակտոր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կցասայլով:</w:t>
            </w:r>
          </w:p>
          <w:p w:rsidR="00094304" w:rsidRPr="00FB1F8C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IV թ. I-lll փողոցներ - </w:t>
            </w:r>
            <w:r w:rsidRPr="00FB1F8C"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>շաբաթական 1 անգամ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ինքնաթափով կամ </w:t>
            </w:r>
            <w:r w:rsidRPr="00FB1F8C">
              <w:rPr>
                <w:rFonts w:ascii="Arial Unicode" w:eastAsia="Times New Roman" w:hAnsi="Arial Unicode" w:cs="Times New Roman"/>
                <w:sz w:val="20"/>
                <w:szCs w:val="20"/>
                <w:lang w:val="af-ZA"/>
              </w:rPr>
              <w:t>տրակտոր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կցասայլով:</w:t>
            </w:r>
          </w:p>
          <w:p w:rsidR="00094304" w:rsidRPr="00FB1F8C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V թ. I-l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V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փողոցներ - </w:t>
            </w:r>
            <w:r w:rsidRPr="00FB1F8C"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>շաբաթական 1 անգամ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ինքնաթափով կամ </w:t>
            </w:r>
            <w:r w:rsidRPr="00FB1F8C">
              <w:rPr>
                <w:rFonts w:ascii="Arial Unicode" w:eastAsia="Times New Roman" w:hAnsi="Arial Unicode" w:cs="Times New Roman"/>
                <w:sz w:val="20"/>
                <w:szCs w:val="20"/>
                <w:lang w:val="af-ZA"/>
              </w:rPr>
              <w:t>տրակտոր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կցասայլով:</w:t>
            </w:r>
          </w:p>
          <w:p w:rsidR="00094304" w:rsidRPr="00FB1F8C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V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l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թ. I-l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V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փողոցներ - </w:t>
            </w:r>
            <w:r w:rsidRPr="00FB1F8C"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>շաբաթական 1 անգամ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ինքնաթափով կամ </w:t>
            </w:r>
            <w:r w:rsidRPr="00FB1F8C">
              <w:rPr>
                <w:rFonts w:ascii="Arial Unicode" w:eastAsia="Times New Roman" w:hAnsi="Arial Unicode" w:cs="Times New Roman"/>
                <w:sz w:val="20"/>
                <w:szCs w:val="20"/>
                <w:lang w:val="af-ZA"/>
              </w:rPr>
              <w:t>տրակտոր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կցասայլով:</w:t>
            </w:r>
          </w:p>
          <w:p w:rsidR="00094304" w:rsidRPr="00FB1F8C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ն/թ 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I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փողոց - </w:t>
            </w:r>
            <w:r w:rsidRPr="00FB1F8C">
              <w:rPr>
                <w:rFonts w:ascii="Arial Unicode" w:eastAsia="Times New Roman" w:hAnsi="Arial Unicode" w:cs="Sylfaen"/>
                <w:color w:val="FF0000"/>
                <w:sz w:val="20"/>
                <w:szCs w:val="20"/>
                <w:lang w:val="af-ZA"/>
              </w:rPr>
              <w:t>շաբաթական 1 անգամ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ինքնաթափով կամ </w:t>
            </w:r>
            <w:r w:rsidRPr="00FB1F8C">
              <w:rPr>
                <w:rFonts w:ascii="Arial Unicode" w:eastAsia="Times New Roman" w:hAnsi="Arial Unicode" w:cs="Times New Roman"/>
                <w:sz w:val="20"/>
                <w:szCs w:val="20"/>
                <w:lang w:val="af-ZA"/>
              </w:rPr>
              <w:t>տրակտոր</w:t>
            </w:r>
            <w:r w:rsidRPr="00FB1F8C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կցասայլով:</w:t>
            </w:r>
          </w:p>
          <w:p w:rsidR="00094304" w:rsidRPr="00BB036E" w:rsidRDefault="00094304" w:rsidP="00877C68">
            <w:p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</w:p>
          <w:p w:rsidR="00094304" w:rsidRPr="00050A70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b/>
                <w:i/>
                <w:lang w:val="af-ZA"/>
              </w:rPr>
            </w:pPr>
            <w:r w:rsidRPr="00050A70">
              <w:rPr>
                <w:rFonts w:ascii="Arial Unicode" w:eastAsia="Times New Roman" w:hAnsi="Arial Unicode" w:cs="Sylfaen"/>
                <w:b/>
                <w:i/>
                <w:lang w:val="af-ZA"/>
              </w:rPr>
              <w:t>Բազմաբնակարան շենքերի աղբահանությունը պետք է կատարվի ամեն օր` ինքնաբեռնավորիչ մեքենայով:</w:t>
            </w:r>
          </w:p>
          <w:p w:rsidR="00094304" w:rsidRPr="00BB036E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V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փող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. թիվ 34 շ. – 4 աղբարկղ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IIIթ. Հերացու փող. 17-րդ շենքի դիմաց – 6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IIIթ. Հերացու փող. 1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-րդ շենքի դիմաց – 6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IIIթ.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№ 3 դպրոցի ցանկապատի 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դիմաց –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4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IIIթ.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12 հանրակացարան 37 մ/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շենքի դիմաց –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4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IIIթ.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18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-րդ շենքի դիմաց –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5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lastRenderedPageBreak/>
              <w:t xml:space="preserve">Հերացու փող.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շուկայի 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դիմաց –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3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Կենտրոնական հրապարակի կանգառ - 3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Երաժշտական դպրոցի 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դիմաց –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4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Քաղաքապետարանի վարչական շենքի դիմաց - 2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ն/թ թիվ 37 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շենքի դիմաց –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4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ն/թ թիվ 1 մանկապարտեզ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ի դիմաց –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6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ն/թ թիվ 8 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շենքի դիմաց –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4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ն/թ թթ 3-4-րդ 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շենք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եր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ի դիմաց –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6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ն/թ Միլենա սուպերմարկետի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դիմաց –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9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ն/թ Ազատամարտիկների փող. խաղահրապարակի դիմաց - 7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ն/թ թիվ 35 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շենքի դիմաց –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6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Կինոյի տան 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դիմաց –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2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Միկա բենզակցակայանի դիմաց - 2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թթ. 38-39-րդ շենքերի դիմաց - 4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ն/թ թիվ 29 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շենքի դիմաց –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4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1 մանկապարտեզի տարածք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2 մանկապարտեզի տարածք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3 մանկապարտեզի տարածք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4 մանկապարտեզի տարածք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5 մանկապարտեզի տարածք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7 մանկապարտեզի տարածք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1 հիմնական դպրոցի տարածք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2 հիմնական դպրոցի տարածք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3 հիմնական դպրոցի տարածք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4 հիմնական դպրոցի տարածք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5 ավագ դպրոցի տարածք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6 հիմնական դպրոցի տարածք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</w:t>
            </w:r>
          </w:p>
          <w:p w:rsidR="00094304" w:rsidRDefault="00094304" w:rsidP="00877C68">
            <w:p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  </w:t>
            </w:r>
          </w:p>
          <w:p w:rsidR="00094304" w:rsidRPr="00050A70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b/>
                <w:i/>
                <w:lang w:val="af-ZA"/>
              </w:rPr>
            </w:pPr>
            <w:r w:rsidRPr="00050A70">
              <w:rPr>
                <w:rFonts w:ascii="Arial Unicode" w:eastAsia="Times New Roman" w:hAnsi="Arial Unicode" w:cs="Sylfaen"/>
                <w:b/>
                <w:i/>
                <w:lang w:val="af-ZA"/>
              </w:rPr>
              <w:t>Մասիս Կայարան թաղամասի աղբահանությունը պետք է կատարվի շաբաթը 2 անգամ` ինքնաբեռնավորիչ մեքենայով: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Գործարանային փողոց թիվ 10 շենքի մոտ - 2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Գործարանային փողոց սրճարանի մոտ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- 3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Գործարանային փողոց խաչմերուկի մոտ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- 2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Pr="00A30908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 w:rsidRPr="00A3090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Սայաթ-Նովա գյուղի ճանապարհի մոտ - 2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Կայարանի ադմինիստրատիվ շենքի մոտ - 2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Գործարանային փողոց թիվ 16 շենքի մոտ - 4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ՆԳ բաժանմունքի մոտ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Վագոնների բեռնաթափման հրապարակ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</w:t>
            </w:r>
          </w:p>
          <w:p w:rsidR="00094304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Թիվ 14 շենքի մոտ - 1</w:t>
            </w:r>
            <w:r w:rsidRPr="00BB036E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աղբարկղ    </w:t>
            </w:r>
          </w:p>
          <w:p w:rsidR="00094304" w:rsidRPr="00BB036E" w:rsidRDefault="00094304" w:rsidP="00877C68">
            <w:pPr>
              <w:numPr>
                <w:ilvl w:val="0"/>
                <w:numId w:val="1"/>
              </w:numPr>
              <w:spacing w:after="0"/>
              <w:ind w:left="392"/>
              <w:jc w:val="both"/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</w:pPr>
            <w:r>
              <w:rPr>
                <w:rFonts w:ascii="Arial" w:eastAsia="Times New Roman" w:hAnsi="Arial" w:cs="Sylfaen"/>
                <w:sz w:val="20"/>
                <w:szCs w:val="20"/>
                <w:lang w:val="af-ZA"/>
              </w:rPr>
              <w:t>2-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ր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դ թաղամաս – 1աղբարկղ</w:t>
            </w:r>
          </w:p>
        </w:tc>
      </w:tr>
      <w:tr w:rsidR="00094304" w:rsidRPr="00BB036E" w:rsidTr="00877C68">
        <w:trPr>
          <w:trHeight w:val="255"/>
          <w:jc w:val="center"/>
        </w:trPr>
        <w:tc>
          <w:tcPr>
            <w:tcW w:w="10088" w:type="dxa"/>
            <w:gridSpan w:val="5"/>
            <w:shd w:val="clear" w:color="auto" w:fill="auto"/>
          </w:tcPr>
          <w:p w:rsidR="00094304" w:rsidRPr="00F03B42" w:rsidRDefault="00094304" w:rsidP="00877C68">
            <w:pPr>
              <w:pStyle w:val="NoSpacing"/>
              <w:jc w:val="center"/>
              <w:rPr>
                <w:rFonts w:ascii="Sylfaen" w:eastAsia="Times New Roman" w:hAnsi="Sylfaen" w:cs="Times New Roman"/>
                <w:b/>
                <w:lang w:val="af-ZA"/>
              </w:rPr>
            </w:pPr>
            <w:r w:rsidRPr="00F03B42">
              <w:rPr>
                <w:rFonts w:ascii="Sylfaen" w:eastAsia="Times New Roman" w:hAnsi="Sylfaen" w:cs="Sylfaen"/>
                <w:b/>
                <w:lang w:val="af-ZA"/>
              </w:rPr>
              <w:lastRenderedPageBreak/>
              <w:t>Ծառայության</w:t>
            </w:r>
            <w:r w:rsidRPr="00F03B42">
              <w:rPr>
                <w:rFonts w:ascii="Sylfaen" w:eastAsia="Times New Roman" w:hAnsi="Sylfaen" w:cs="Times New Roman"/>
                <w:b/>
                <w:lang w:val="af-ZA"/>
              </w:rPr>
              <w:t xml:space="preserve"> </w:t>
            </w:r>
            <w:r w:rsidRPr="00F03B42">
              <w:rPr>
                <w:rFonts w:ascii="Sylfaen" w:eastAsia="Times New Roman" w:hAnsi="Sylfaen" w:cs="Sylfaen"/>
                <w:b/>
                <w:lang w:val="af-ZA"/>
              </w:rPr>
              <w:t>մատուցման</w:t>
            </w:r>
            <w:r w:rsidRPr="00F03B42">
              <w:rPr>
                <w:rFonts w:ascii="Sylfaen" w:eastAsia="Times New Roman" w:hAnsi="Sylfaen" w:cs="Times New Roman"/>
                <w:b/>
                <w:lang w:val="af-ZA"/>
              </w:rPr>
              <w:t xml:space="preserve"> </w:t>
            </w:r>
            <w:r w:rsidRPr="00F03B42">
              <w:rPr>
                <w:rFonts w:ascii="Sylfaen" w:eastAsia="Times New Roman" w:hAnsi="Sylfaen" w:cs="Sylfaen"/>
                <w:b/>
                <w:lang w:val="ru-RU"/>
              </w:rPr>
              <w:t>ժամկետը</w:t>
            </w:r>
          </w:p>
        </w:tc>
      </w:tr>
      <w:tr w:rsidR="00094304" w:rsidRPr="00BB036E" w:rsidTr="00877C68">
        <w:trPr>
          <w:trHeight w:val="231"/>
          <w:jc w:val="center"/>
        </w:trPr>
        <w:tc>
          <w:tcPr>
            <w:tcW w:w="5081" w:type="dxa"/>
            <w:gridSpan w:val="3"/>
            <w:shd w:val="clear" w:color="auto" w:fill="auto"/>
          </w:tcPr>
          <w:p w:rsidR="00094304" w:rsidRPr="00F03B42" w:rsidRDefault="00094304" w:rsidP="00877C68">
            <w:pPr>
              <w:pStyle w:val="NoSpacing"/>
              <w:jc w:val="center"/>
              <w:rPr>
                <w:rFonts w:ascii="Sylfaen" w:eastAsia="Times New Roman" w:hAnsi="Sylfaen" w:cs="Times New Roman"/>
                <w:b/>
                <w:lang w:val="af-ZA"/>
              </w:rPr>
            </w:pPr>
            <w:r w:rsidRPr="00F03B42">
              <w:rPr>
                <w:rFonts w:ascii="Sylfaen" w:eastAsia="Times New Roman" w:hAnsi="Sylfaen" w:cs="Sylfaen"/>
                <w:b/>
                <w:lang w:val="af-ZA"/>
              </w:rPr>
              <w:t>Սկիզբ</w:t>
            </w:r>
            <w:r w:rsidRPr="00F03B42">
              <w:rPr>
                <w:rFonts w:ascii="Sylfaen" w:eastAsia="Times New Roman" w:hAnsi="Sylfaen" w:cs="Sylfaen"/>
                <w:b/>
                <w:lang w:val="ru-RU"/>
              </w:rPr>
              <w:t>ը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094304" w:rsidRPr="00BB5BED" w:rsidRDefault="00094304" w:rsidP="00877C68">
            <w:pPr>
              <w:pStyle w:val="NoSpacing"/>
              <w:jc w:val="center"/>
              <w:rPr>
                <w:rFonts w:ascii="Sylfaen" w:eastAsia="Times New Roman" w:hAnsi="Sylfaen" w:cs="Times New Roman"/>
                <w:b/>
                <w:lang w:val="af-ZA"/>
              </w:rPr>
            </w:pPr>
            <w:r w:rsidRPr="00BB5BED">
              <w:rPr>
                <w:rFonts w:ascii="Sylfaen" w:hAnsi="Sylfaen" w:cs="Sylfaen"/>
                <w:b/>
                <w:lang w:val="af-ZA"/>
              </w:rPr>
              <w:t>Ա</w:t>
            </w:r>
            <w:r w:rsidRPr="00BB5BED">
              <w:rPr>
                <w:rFonts w:ascii="Sylfaen" w:eastAsia="Times New Roman" w:hAnsi="Sylfaen" w:cs="Sylfaen"/>
                <w:b/>
                <w:lang w:val="af-ZA"/>
              </w:rPr>
              <w:t>վարտ</w:t>
            </w:r>
            <w:r w:rsidRPr="00BB5BED">
              <w:rPr>
                <w:rFonts w:ascii="Sylfaen" w:eastAsia="Times New Roman" w:hAnsi="Sylfaen" w:cs="Sylfaen"/>
                <w:b/>
                <w:lang w:val="ru-RU"/>
              </w:rPr>
              <w:t>ը</w:t>
            </w:r>
          </w:p>
        </w:tc>
      </w:tr>
      <w:tr w:rsidR="00094304" w:rsidRPr="00BB036E" w:rsidTr="00877C68">
        <w:trPr>
          <w:trHeight w:val="72"/>
          <w:jc w:val="center"/>
        </w:trPr>
        <w:tc>
          <w:tcPr>
            <w:tcW w:w="5081" w:type="dxa"/>
            <w:gridSpan w:val="3"/>
            <w:shd w:val="clear" w:color="auto" w:fill="auto"/>
          </w:tcPr>
          <w:p w:rsidR="00094304" w:rsidRPr="00F03B42" w:rsidRDefault="00094304" w:rsidP="00877C68">
            <w:pPr>
              <w:pStyle w:val="NoSpacing"/>
              <w:jc w:val="center"/>
              <w:rPr>
                <w:rFonts w:ascii="Sylfaen" w:eastAsia="Times New Roman" w:hAnsi="Sylfaen" w:cs="Times New Roman"/>
                <w:b/>
                <w:lang w:val="af-ZA"/>
              </w:rPr>
            </w:pPr>
            <w:r w:rsidRPr="00F03B42">
              <w:rPr>
                <w:rFonts w:ascii="Sylfaen" w:eastAsia="Times New Roman" w:hAnsi="Sylfaen" w:cs="Times New Roman"/>
                <w:b/>
                <w:lang w:val="af-ZA"/>
              </w:rPr>
              <w:t>01.0</w:t>
            </w:r>
            <w:r>
              <w:rPr>
                <w:rFonts w:ascii="Sylfaen" w:eastAsia="Times New Roman" w:hAnsi="Sylfaen" w:cs="Times New Roman"/>
                <w:b/>
                <w:lang w:val="af-ZA"/>
              </w:rPr>
              <w:t>1</w:t>
            </w:r>
            <w:r w:rsidRPr="00F03B42">
              <w:rPr>
                <w:rFonts w:ascii="Sylfaen" w:eastAsia="Times New Roman" w:hAnsi="Sylfaen" w:cs="Times New Roman"/>
                <w:b/>
                <w:lang w:val="af-ZA"/>
              </w:rPr>
              <w:t>.201</w:t>
            </w:r>
            <w:r>
              <w:rPr>
                <w:rFonts w:ascii="Sylfaen" w:eastAsia="Times New Roman" w:hAnsi="Sylfaen" w:cs="Times New Roman"/>
                <w:b/>
                <w:lang w:val="af-ZA"/>
              </w:rPr>
              <w:t>7</w:t>
            </w:r>
            <w:r w:rsidRPr="00F03B42">
              <w:rPr>
                <w:rFonts w:ascii="Sylfaen" w:eastAsia="Times New Roman" w:hAnsi="Sylfaen" w:cs="Sylfaen"/>
                <w:b/>
                <w:lang w:val="af-ZA"/>
              </w:rPr>
              <w:t>թ</w:t>
            </w:r>
            <w:r w:rsidRPr="00F03B42">
              <w:rPr>
                <w:rFonts w:ascii="Sylfaen" w:eastAsia="Times New Roman" w:hAnsi="Sylfaen" w:cs="Times New Roman"/>
                <w:b/>
                <w:lang w:val="af-ZA"/>
              </w:rPr>
              <w:t>.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094304" w:rsidRPr="00F03B42" w:rsidRDefault="00094304" w:rsidP="00877C68">
            <w:pPr>
              <w:pStyle w:val="NoSpacing"/>
              <w:jc w:val="center"/>
              <w:rPr>
                <w:rFonts w:ascii="Sylfaen" w:eastAsia="Times New Roman" w:hAnsi="Sylfaen" w:cs="Times New Roman"/>
                <w:b/>
                <w:lang w:val="af-ZA"/>
              </w:rPr>
            </w:pPr>
            <w:r>
              <w:rPr>
                <w:rFonts w:ascii="Sylfaen" w:eastAsia="Times New Roman" w:hAnsi="Sylfaen" w:cs="Times New Roman"/>
                <w:b/>
                <w:lang w:val="af-ZA"/>
              </w:rPr>
              <w:t>3</w:t>
            </w:r>
            <w:r w:rsidRPr="00F03B42">
              <w:rPr>
                <w:rFonts w:ascii="Sylfaen" w:eastAsia="Times New Roman" w:hAnsi="Sylfaen" w:cs="Times New Roman"/>
                <w:b/>
                <w:lang w:val="af-ZA"/>
              </w:rPr>
              <w:t>1.</w:t>
            </w:r>
            <w:r>
              <w:rPr>
                <w:rFonts w:ascii="Sylfaen" w:eastAsia="Times New Roman" w:hAnsi="Sylfaen" w:cs="Times New Roman"/>
                <w:b/>
                <w:lang w:val="af-ZA"/>
              </w:rPr>
              <w:t>12</w:t>
            </w:r>
            <w:r w:rsidRPr="00F03B42">
              <w:rPr>
                <w:rFonts w:ascii="Sylfaen" w:eastAsia="Times New Roman" w:hAnsi="Sylfaen" w:cs="Times New Roman"/>
                <w:b/>
                <w:lang w:val="af-ZA"/>
              </w:rPr>
              <w:t>.201</w:t>
            </w:r>
            <w:r>
              <w:rPr>
                <w:rFonts w:ascii="Sylfaen" w:eastAsia="Times New Roman" w:hAnsi="Sylfaen" w:cs="Times New Roman"/>
                <w:b/>
                <w:lang w:val="af-ZA"/>
              </w:rPr>
              <w:t>7</w:t>
            </w:r>
            <w:r w:rsidRPr="00F03B42">
              <w:rPr>
                <w:rFonts w:ascii="Sylfaen" w:eastAsia="Times New Roman" w:hAnsi="Sylfaen" w:cs="Sylfaen"/>
                <w:b/>
                <w:lang w:val="af-ZA"/>
              </w:rPr>
              <w:t>թ</w:t>
            </w:r>
            <w:r w:rsidRPr="00F03B42">
              <w:rPr>
                <w:rFonts w:ascii="Sylfaen" w:eastAsia="Times New Roman" w:hAnsi="Sylfaen" w:cs="Times New Roman"/>
                <w:b/>
                <w:lang w:val="af-ZA"/>
              </w:rPr>
              <w:t>.</w:t>
            </w:r>
          </w:p>
        </w:tc>
      </w:tr>
      <w:tr w:rsidR="00094304" w:rsidRPr="0044545E" w:rsidTr="00877C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414" w:type="dxa"/>
          <w:wAfter w:w="1027" w:type="dxa"/>
        </w:trPr>
        <w:tc>
          <w:tcPr>
            <w:tcW w:w="4536" w:type="dxa"/>
          </w:tcPr>
          <w:p w:rsidR="00094304" w:rsidRPr="00CD263B" w:rsidRDefault="00094304" w:rsidP="00877C68">
            <w:pPr>
              <w:rPr>
                <w:rFonts w:ascii="Arial Unicode" w:hAnsi="Arial Unicode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094304" w:rsidRPr="00CD263B" w:rsidRDefault="00094304" w:rsidP="00877C68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lang w:val="nb-NO"/>
              </w:rPr>
            </w:pPr>
          </w:p>
        </w:tc>
      </w:tr>
      <w:tr w:rsidR="00094304" w:rsidRPr="0044545E" w:rsidTr="00877C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3"/>
          <w:wBefore w:w="414" w:type="dxa"/>
          <w:wAfter w:w="5138" w:type="dxa"/>
        </w:trPr>
        <w:tc>
          <w:tcPr>
            <w:tcW w:w="4536" w:type="dxa"/>
          </w:tcPr>
          <w:p w:rsidR="00094304" w:rsidRPr="00AD79C2" w:rsidRDefault="00094304" w:rsidP="00877C68">
            <w:pPr>
              <w:rPr>
                <w:rFonts w:ascii="Arial Unicode" w:hAnsi="Arial Unicode"/>
                <w:sz w:val="20"/>
                <w:lang w:val="pt-BR"/>
              </w:rPr>
            </w:pPr>
          </w:p>
        </w:tc>
      </w:tr>
      <w:tr w:rsidR="00094304" w:rsidRPr="0044545E" w:rsidTr="00877C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414" w:type="dxa"/>
          <w:wAfter w:w="1027" w:type="dxa"/>
        </w:trPr>
        <w:tc>
          <w:tcPr>
            <w:tcW w:w="4536" w:type="dxa"/>
          </w:tcPr>
          <w:p w:rsidR="00094304" w:rsidRPr="00AD79C2" w:rsidRDefault="00094304" w:rsidP="00877C68">
            <w:pPr>
              <w:rPr>
                <w:rFonts w:ascii="Arial Unicode" w:hAnsi="Arial Unicode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094304" w:rsidRPr="00AD79C2" w:rsidRDefault="00094304" w:rsidP="00877C68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lang w:val="nb-NO"/>
              </w:rPr>
            </w:pPr>
          </w:p>
        </w:tc>
      </w:tr>
    </w:tbl>
    <w:p w:rsidR="00094304" w:rsidRDefault="00094304" w:rsidP="00094304">
      <w:pPr>
        <w:pStyle w:val="NoSpacing"/>
        <w:rPr>
          <w:szCs w:val="18"/>
        </w:rPr>
      </w:pPr>
      <w:r>
        <w:rPr>
          <w:szCs w:val="18"/>
        </w:rPr>
        <w:t xml:space="preserve"> </w:t>
      </w:r>
    </w:p>
    <w:p w:rsidR="00094304" w:rsidRPr="007A1760" w:rsidRDefault="00094304" w:rsidP="00094304">
      <w:pPr>
        <w:rPr>
          <w:szCs w:val="18"/>
        </w:rPr>
      </w:pPr>
    </w:p>
    <w:p w:rsidR="00141376" w:rsidRDefault="00141376"/>
    <w:sectPr w:rsidR="00141376" w:rsidSect="0044545E">
      <w:pgSz w:w="12240" w:h="15840"/>
      <w:pgMar w:top="567" w:right="6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751EE"/>
    <w:multiLevelType w:val="hybridMultilevel"/>
    <w:tmpl w:val="E86C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4304"/>
    <w:rsid w:val="00094304"/>
    <w:rsid w:val="0014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A4111</dc:creator>
  <cp:keywords/>
  <dc:description/>
  <cp:lastModifiedBy>A4111</cp:lastModifiedBy>
  <cp:revision>2</cp:revision>
  <dcterms:created xsi:type="dcterms:W3CDTF">2017-01-20T11:34:00Z</dcterms:created>
  <dcterms:modified xsi:type="dcterms:W3CDTF">2017-01-20T11:34:00Z</dcterms:modified>
</cp:coreProperties>
</file>